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3"/>
        <w:ind w:left="142"/>
        <w:rPr>
          <w:rFonts w:ascii="黑体" w:eastAsia="黑体"/>
          <w:sz w:val="32"/>
        </w:rPr>
      </w:pPr>
    </w:p>
    <w:p>
      <w:pPr>
        <w:pStyle w:val="2"/>
      </w:pPr>
    </w:p>
    <w:p>
      <w:pPr>
        <w:pStyle w:val="2"/>
      </w:pPr>
    </w:p>
    <w:p>
      <w:pPr>
        <w:pStyle w:val="2"/>
      </w:pPr>
    </w:p>
    <w:p>
      <w:pPr>
        <w:spacing w:before="27"/>
        <w:ind w:left="1042" w:right="1167"/>
        <w:jc w:val="center"/>
        <w:rPr>
          <w:rFonts w:ascii="黑体" w:eastAsia="黑体"/>
          <w:sz w:val="52"/>
        </w:rPr>
      </w:pPr>
      <w:r>
        <w:rPr>
          <w:rFonts w:hint="eastAsia" w:ascii="黑体" w:eastAsia="黑体"/>
          <w:sz w:val="52"/>
        </w:rPr>
        <w:t>普通高等学校本科专业设置申请表</w:t>
      </w:r>
    </w:p>
    <w:p>
      <w:pPr>
        <w:pStyle w:val="2"/>
        <w:ind w:left="0" w:firstLine="0" w:firstLineChars="0"/>
        <w:jc w:val="center"/>
      </w:pPr>
    </w:p>
    <w:p>
      <w:pPr>
        <w:jc w:val="both"/>
        <w:rPr>
          <w:sz w:val="36"/>
        </w:rPr>
      </w:pPr>
    </w:p>
    <w:p>
      <w:pPr>
        <w:spacing w:before="5"/>
        <w:jc w:val="both"/>
        <w:rPr>
          <w:sz w:val="25"/>
        </w:rPr>
      </w:pPr>
    </w:p>
    <w:p>
      <w:pPr>
        <w:pStyle w:val="13"/>
        <w:spacing w:before="79" w:line="360" w:lineRule="auto"/>
        <w:ind w:left="96" w:right="91" w:firstLine="1980" w:firstLineChars="550"/>
        <w:rPr>
          <w:sz w:val="36"/>
          <w:szCs w:val="36"/>
        </w:rPr>
      </w:pPr>
      <w:r>
        <w:rPr>
          <w:rFonts w:hint="eastAsia"/>
          <w:sz w:val="36"/>
          <w:szCs w:val="36"/>
        </w:rPr>
        <w:t>校长签字：</w:t>
      </w:r>
    </w:p>
    <w:p>
      <w:pPr>
        <w:pStyle w:val="13"/>
        <w:spacing w:before="79" w:line="360" w:lineRule="auto"/>
        <w:ind w:left="96" w:right="91" w:firstLine="1980" w:firstLineChars="550"/>
        <w:rPr>
          <w:sz w:val="36"/>
          <w:szCs w:val="36"/>
        </w:rPr>
      </w:pPr>
      <w:r>
        <w:rPr>
          <w:rFonts w:hint="eastAsia"/>
          <w:sz w:val="36"/>
          <w:szCs w:val="36"/>
        </w:rPr>
        <w:t>学校名称（盖章）</w:t>
      </w:r>
    </w:p>
    <w:p>
      <w:pPr>
        <w:pStyle w:val="13"/>
        <w:spacing w:before="79" w:line="360" w:lineRule="auto"/>
        <w:ind w:left="96" w:right="91" w:firstLine="1980" w:firstLineChars="550"/>
        <w:rPr>
          <w:sz w:val="36"/>
          <w:szCs w:val="36"/>
        </w:rPr>
      </w:pPr>
      <w:r>
        <w:rPr>
          <w:rFonts w:hint="eastAsia"/>
          <w:sz w:val="36"/>
          <w:szCs w:val="36"/>
        </w:rPr>
        <w:t xml:space="preserve">学校主管部门：江西省教育厅          </w:t>
      </w:r>
    </w:p>
    <w:p>
      <w:pPr>
        <w:pStyle w:val="13"/>
        <w:spacing w:before="79" w:line="360" w:lineRule="auto"/>
        <w:ind w:left="96" w:right="91" w:firstLine="1980" w:firstLineChars="550"/>
        <w:rPr>
          <w:sz w:val="36"/>
          <w:szCs w:val="36"/>
        </w:rPr>
      </w:pPr>
      <w:r>
        <w:rPr>
          <w:rFonts w:hint="eastAsia"/>
          <w:sz w:val="36"/>
          <w:szCs w:val="36"/>
        </w:rPr>
        <w:t>专业名称：汉语言文学</w:t>
      </w:r>
    </w:p>
    <w:p>
      <w:pPr>
        <w:pStyle w:val="13"/>
        <w:spacing w:before="79" w:line="360" w:lineRule="auto"/>
        <w:ind w:left="96" w:right="91" w:firstLine="1980" w:firstLineChars="550"/>
        <w:rPr>
          <w:sz w:val="36"/>
          <w:szCs w:val="36"/>
        </w:rPr>
      </w:pPr>
      <w:r>
        <w:rPr>
          <w:rFonts w:hint="eastAsia"/>
          <w:sz w:val="36"/>
          <w:szCs w:val="36"/>
        </w:rPr>
        <w:t>专业代码：050101</w:t>
      </w:r>
    </w:p>
    <w:p>
      <w:pPr>
        <w:pStyle w:val="13"/>
        <w:spacing w:before="79" w:line="360" w:lineRule="auto"/>
        <w:ind w:left="96" w:right="91" w:firstLine="1980" w:firstLineChars="550"/>
        <w:rPr>
          <w:sz w:val="36"/>
          <w:szCs w:val="36"/>
        </w:rPr>
      </w:pPr>
      <w:r>
        <w:rPr>
          <w:rFonts w:hint="eastAsia"/>
          <w:sz w:val="36"/>
          <w:szCs w:val="36"/>
        </w:rPr>
        <w:t>所属学科门类及专业类：文学，中国语言文学</w:t>
      </w:r>
    </w:p>
    <w:p>
      <w:pPr>
        <w:pStyle w:val="13"/>
        <w:spacing w:before="79" w:line="360" w:lineRule="auto"/>
        <w:ind w:left="96" w:right="91" w:firstLine="1980" w:firstLineChars="550"/>
        <w:rPr>
          <w:sz w:val="36"/>
          <w:szCs w:val="36"/>
        </w:rPr>
      </w:pPr>
      <w:r>
        <w:rPr>
          <w:rFonts w:hint="eastAsia"/>
          <w:sz w:val="36"/>
          <w:szCs w:val="36"/>
        </w:rPr>
        <w:t>学位授予门类：文学学士</w:t>
      </w:r>
    </w:p>
    <w:p>
      <w:pPr>
        <w:pStyle w:val="13"/>
        <w:spacing w:before="79" w:line="360" w:lineRule="auto"/>
        <w:ind w:left="96" w:right="91" w:firstLine="1980" w:firstLineChars="550"/>
        <w:rPr>
          <w:sz w:val="36"/>
          <w:szCs w:val="36"/>
        </w:rPr>
      </w:pPr>
      <w:r>
        <w:rPr>
          <w:rFonts w:hint="eastAsia"/>
          <w:sz w:val="36"/>
          <w:szCs w:val="36"/>
        </w:rPr>
        <w:t xml:space="preserve">修业年限：四年 </w:t>
      </w:r>
    </w:p>
    <w:p>
      <w:pPr>
        <w:pStyle w:val="13"/>
        <w:spacing w:before="79" w:line="360" w:lineRule="auto"/>
        <w:ind w:left="96" w:right="91" w:firstLine="1980" w:firstLineChars="550"/>
        <w:rPr>
          <w:sz w:val="36"/>
          <w:szCs w:val="36"/>
        </w:rPr>
      </w:pPr>
      <w:r>
        <w:rPr>
          <w:rFonts w:hint="eastAsia"/>
          <w:sz w:val="36"/>
          <w:szCs w:val="36"/>
        </w:rPr>
        <w:t>申请时间：2020年6月</w:t>
      </w:r>
    </w:p>
    <w:p>
      <w:pPr>
        <w:pStyle w:val="13"/>
        <w:spacing w:before="79" w:line="360" w:lineRule="auto"/>
        <w:ind w:left="96" w:right="91" w:firstLine="1980" w:firstLineChars="550"/>
        <w:rPr>
          <w:sz w:val="36"/>
          <w:szCs w:val="36"/>
        </w:rPr>
      </w:pPr>
      <w:r>
        <w:rPr>
          <w:rFonts w:hint="eastAsia"/>
          <w:sz w:val="36"/>
          <w:szCs w:val="36"/>
        </w:rPr>
        <w:t xml:space="preserve">专业负责人：喻桃义 </w:t>
      </w:r>
    </w:p>
    <w:p>
      <w:pPr>
        <w:pStyle w:val="13"/>
        <w:spacing w:before="79" w:line="360" w:lineRule="auto"/>
        <w:ind w:left="96" w:right="91" w:firstLine="1980" w:firstLineChars="550"/>
        <w:rPr>
          <w:sz w:val="36"/>
          <w:szCs w:val="36"/>
        </w:rPr>
      </w:pPr>
      <w:r>
        <w:rPr>
          <w:rFonts w:hint="eastAsia"/>
          <w:sz w:val="36"/>
          <w:szCs w:val="36"/>
        </w:rPr>
        <w:t>联系电话：13607081749</w:t>
      </w:r>
    </w:p>
    <w:p>
      <w:pPr>
        <w:pStyle w:val="13"/>
        <w:spacing w:before="79" w:line="360" w:lineRule="auto"/>
        <w:ind w:left="96" w:right="91"/>
        <w:jc w:val="center"/>
        <w:rPr>
          <w:sz w:val="36"/>
          <w:szCs w:val="36"/>
        </w:rPr>
      </w:pPr>
    </w:p>
    <w:p>
      <w:pPr>
        <w:pStyle w:val="13"/>
        <w:spacing w:before="79" w:line="360" w:lineRule="auto"/>
        <w:ind w:left="96" w:right="91"/>
        <w:jc w:val="center"/>
        <w:rPr>
          <w:sz w:val="36"/>
          <w:szCs w:val="36"/>
        </w:rPr>
      </w:pPr>
    </w:p>
    <w:p>
      <w:pPr>
        <w:pStyle w:val="13"/>
        <w:spacing w:before="79" w:line="360" w:lineRule="auto"/>
        <w:ind w:left="96" w:right="91"/>
        <w:jc w:val="center"/>
        <w:rPr>
          <w:sz w:val="36"/>
          <w:szCs w:val="36"/>
        </w:rPr>
      </w:pPr>
      <w:r>
        <w:rPr>
          <w:rFonts w:hint="eastAsia"/>
          <w:sz w:val="36"/>
          <w:szCs w:val="36"/>
        </w:rPr>
        <w:t>教育部制</w:t>
      </w:r>
    </w:p>
    <w:p>
      <w:pPr>
        <w:jc w:val="center"/>
        <w:sectPr>
          <w:footerReference r:id="rId3" w:type="default"/>
          <w:type w:val="continuous"/>
          <w:pgSz w:w="11910" w:h="16840"/>
          <w:pgMar w:top="1320" w:right="660" w:bottom="280" w:left="1200" w:header="720" w:footer="720" w:gutter="0"/>
          <w:cols w:space="720" w:num="1"/>
        </w:sectPr>
      </w:pPr>
    </w:p>
    <w:p>
      <w:pPr>
        <w:tabs>
          <w:tab w:val="left" w:pos="3996"/>
        </w:tabs>
        <w:ind w:right="975"/>
        <w:jc w:val="center"/>
      </w:pPr>
      <w:r>
        <w:rPr>
          <w:rFonts w:hint="eastAsia" w:ascii="黑体" w:eastAsia="黑体"/>
          <w:sz w:val="36"/>
        </w:rPr>
        <w:t>1、学校基本情况</w:t>
      </w:r>
    </w:p>
    <w:tbl>
      <w:tblPr>
        <w:tblStyle w:val="11"/>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4"/>
        <w:gridCol w:w="996"/>
        <w:gridCol w:w="954"/>
        <w:gridCol w:w="827"/>
        <w:gridCol w:w="331"/>
        <w:gridCol w:w="340"/>
        <w:gridCol w:w="893"/>
        <w:gridCol w:w="850"/>
        <w:gridCol w:w="195"/>
        <w:gridCol w:w="153"/>
        <w:gridCol w:w="2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834" w:type="dxa"/>
          </w:tcPr>
          <w:p>
            <w:pPr>
              <w:pStyle w:val="13"/>
              <w:spacing w:before="79"/>
              <w:ind w:left="97" w:right="88"/>
              <w:jc w:val="center"/>
              <w:rPr>
                <w:sz w:val="24"/>
              </w:rPr>
            </w:pPr>
            <w:r>
              <w:rPr>
                <w:sz w:val="24"/>
              </w:rPr>
              <w:t>学校名称</w:t>
            </w:r>
          </w:p>
        </w:tc>
        <w:tc>
          <w:tcPr>
            <w:tcW w:w="1950" w:type="dxa"/>
            <w:gridSpan w:val="2"/>
          </w:tcPr>
          <w:p>
            <w:pPr>
              <w:pStyle w:val="13"/>
              <w:jc w:val="center"/>
              <w:rPr>
                <w:rFonts w:ascii="Times New Roman"/>
                <w:sz w:val="24"/>
              </w:rPr>
            </w:pPr>
            <w:r>
              <w:rPr>
                <w:rFonts w:hint="eastAsia" w:ascii="Times New Roman" w:hAnsi="Times New Roman" w:cs="Times New Roman"/>
                <w:sz w:val="21"/>
                <w:szCs w:val="21"/>
                <w:vertAlign w:val="baseline"/>
                <w:lang w:val="en-US" w:eastAsia="zh-CN"/>
              </w:rPr>
              <w:t>南昌理工学院</w:t>
            </w:r>
          </w:p>
        </w:tc>
        <w:tc>
          <w:tcPr>
            <w:tcW w:w="1498" w:type="dxa"/>
            <w:gridSpan w:val="3"/>
          </w:tcPr>
          <w:p>
            <w:pPr>
              <w:pStyle w:val="13"/>
              <w:spacing w:before="79"/>
              <w:ind w:left="276"/>
              <w:rPr>
                <w:sz w:val="24"/>
              </w:rPr>
            </w:pPr>
            <w:r>
              <w:rPr>
                <w:sz w:val="24"/>
              </w:rPr>
              <w:t>学校代码</w:t>
            </w:r>
          </w:p>
        </w:tc>
        <w:tc>
          <w:tcPr>
            <w:tcW w:w="4176" w:type="dxa"/>
            <w:gridSpan w:val="5"/>
          </w:tcPr>
          <w:p>
            <w:pPr>
              <w:pStyle w:val="13"/>
              <w:jc w:val="center"/>
              <w:rPr>
                <w:rFonts w:ascii="Times New Roman"/>
                <w:sz w:val="24"/>
              </w:rPr>
            </w:pPr>
            <w:r>
              <w:rPr>
                <w:rFonts w:hint="eastAsia" w:ascii="Times New Roman" w:hAnsi="Times New Roman" w:cs="Times New Roman"/>
                <w:sz w:val="21"/>
                <w:szCs w:val="21"/>
                <w:vertAlign w:val="baseline"/>
                <w:lang w:val="en-US" w:eastAsia="zh-CN"/>
              </w:rPr>
              <w:t>12795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834" w:type="dxa"/>
          </w:tcPr>
          <w:p>
            <w:pPr>
              <w:pStyle w:val="13"/>
              <w:spacing w:before="79"/>
              <w:ind w:left="97" w:right="88"/>
              <w:jc w:val="center"/>
              <w:rPr>
                <w:sz w:val="24"/>
              </w:rPr>
            </w:pPr>
            <w:r>
              <w:rPr>
                <w:sz w:val="24"/>
              </w:rPr>
              <w:t>邮政编码</w:t>
            </w:r>
          </w:p>
        </w:tc>
        <w:tc>
          <w:tcPr>
            <w:tcW w:w="1950" w:type="dxa"/>
            <w:gridSpan w:val="2"/>
          </w:tcPr>
          <w:p>
            <w:pPr>
              <w:pStyle w:val="13"/>
              <w:jc w:val="center"/>
              <w:rPr>
                <w:rFonts w:ascii="Times New Roman"/>
                <w:sz w:val="24"/>
              </w:rPr>
            </w:pPr>
            <w:r>
              <w:rPr>
                <w:rFonts w:hint="eastAsia" w:ascii="Times New Roman" w:hAnsi="Times New Roman" w:cs="Times New Roman"/>
                <w:sz w:val="21"/>
                <w:szCs w:val="21"/>
                <w:vertAlign w:val="baseline"/>
                <w:lang w:val="en-US" w:eastAsia="zh-CN"/>
              </w:rPr>
              <w:t>30044</w:t>
            </w:r>
          </w:p>
        </w:tc>
        <w:tc>
          <w:tcPr>
            <w:tcW w:w="1498" w:type="dxa"/>
            <w:gridSpan w:val="3"/>
          </w:tcPr>
          <w:p>
            <w:pPr>
              <w:pStyle w:val="13"/>
              <w:spacing w:before="79"/>
              <w:ind w:left="276"/>
              <w:rPr>
                <w:sz w:val="24"/>
              </w:rPr>
            </w:pPr>
            <w:r>
              <w:rPr>
                <w:sz w:val="24"/>
              </w:rPr>
              <w:t>学校网址</w:t>
            </w:r>
          </w:p>
        </w:tc>
        <w:tc>
          <w:tcPr>
            <w:tcW w:w="4176" w:type="dxa"/>
            <w:gridSpan w:val="5"/>
          </w:tcPr>
          <w:p>
            <w:pPr>
              <w:pStyle w:val="13"/>
              <w:jc w:val="center"/>
              <w:rPr>
                <w:rFonts w:ascii="Times New Roman"/>
                <w:sz w:val="24"/>
              </w:rPr>
            </w:pPr>
            <w:r>
              <w:rPr>
                <w:rFonts w:eastAsia="仿宋_GB2312"/>
                <w:sz w:val="24"/>
              </w:rPr>
              <w:t>www.nut.edu.cn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834" w:type="dxa"/>
          </w:tcPr>
          <w:p>
            <w:pPr>
              <w:pStyle w:val="13"/>
              <w:spacing w:before="79" w:line="304" w:lineRule="auto"/>
              <w:ind w:left="448" w:right="437"/>
              <w:rPr>
                <w:sz w:val="24"/>
              </w:rPr>
            </w:pPr>
            <w:r>
              <w:rPr>
                <w:sz w:val="24"/>
              </w:rPr>
              <w:t>学校办学基本类型</w:t>
            </w:r>
          </w:p>
        </w:tc>
        <w:tc>
          <w:tcPr>
            <w:tcW w:w="1950" w:type="dxa"/>
            <w:gridSpan w:val="2"/>
            <w:tcBorders>
              <w:right w:val="nil"/>
            </w:tcBorders>
          </w:tcPr>
          <w:p>
            <w:pPr>
              <w:pStyle w:val="13"/>
              <w:spacing w:before="79"/>
              <w:ind w:left="107"/>
              <w:rPr>
                <w:sz w:val="24"/>
              </w:rPr>
            </w:pPr>
            <w:r>
              <w:rPr>
                <w:rFonts w:ascii="Times New Roman" w:hAnsi="Times New Roman" w:eastAsia="Times New Roman"/>
                <w:sz w:val="24"/>
              </w:rPr>
              <w:t>□</w:t>
            </w:r>
            <w:r>
              <w:rPr>
                <w:sz w:val="24"/>
              </w:rPr>
              <w:t>教育部直属院校</w:t>
            </w:r>
          </w:p>
          <w:p>
            <w:pPr>
              <w:pStyle w:val="13"/>
              <w:tabs>
                <w:tab w:val="left" w:pos="1091"/>
              </w:tabs>
              <w:spacing w:before="160"/>
              <w:ind w:left="107"/>
              <w:rPr>
                <w:sz w:val="24"/>
              </w:rPr>
            </w:pPr>
            <w:r>
              <w:rPr>
                <w:rFonts w:ascii="Times New Roman" w:hAnsi="Times New Roman" w:eastAsia="Times New Roman"/>
                <w:sz w:val="24"/>
              </w:rPr>
              <w:t>□</w:t>
            </w:r>
            <w:r>
              <w:rPr>
                <w:sz w:val="24"/>
              </w:rPr>
              <w:t>公办</w:t>
            </w:r>
            <w:r>
              <w:rPr>
                <w:sz w:val="24"/>
              </w:rPr>
              <w:tab/>
            </w:r>
            <w:r>
              <w:rPr>
                <w:rFonts w:ascii="Times New Roman" w:hAnsi="Times New Roman" w:eastAsia="Times New Roman"/>
                <w:sz w:val="24"/>
              </w:rPr>
              <w:sym w:font="Wingdings 2" w:char="0052"/>
            </w:r>
            <w:r>
              <w:rPr>
                <w:sz w:val="24"/>
              </w:rPr>
              <w:t>民办</w:t>
            </w:r>
          </w:p>
        </w:tc>
        <w:tc>
          <w:tcPr>
            <w:tcW w:w="2391" w:type="dxa"/>
            <w:gridSpan w:val="4"/>
            <w:tcBorders>
              <w:left w:val="nil"/>
              <w:right w:val="nil"/>
            </w:tcBorders>
          </w:tcPr>
          <w:p>
            <w:pPr>
              <w:pStyle w:val="13"/>
              <w:spacing w:before="79"/>
              <w:ind w:left="321"/>
              <w:rPr>
                <w:sz w:val="24"/>
              </w:rPr>
            </w:pPr>
            <w:r>
              <w:rPr>
                <w:rFonts w:ascii="Times New Roman" w:hAnsi="Times New Roman" w:eastAsia="Times New Roman"/>
                <w:sz w:val="24"/>
              </w:rPr>
              <w:t>□</w:t>
            </w:r>
            <w:r>
              <w:rPr>
                <w:sz w:val="24"/>
              </w:rPr>
              <w:t>其他部委所属院校</w:t>
            </w:r>
          </w:p>
          <w:p>
            <w:pPr>
              <w:pStyle w:val="13"/>
              <w:spacing w:before="160"/>
              <w:ind w:left="105"/>
              <w:rPr>
                <w:sz w:val="24"/>
              </w:rPr>
            </w:pPr>
            <w:r>
              <w:rPr>
                <w:rFonts w:ascii="Times New Roman" w:hAnsi="Times New Roman" w:eastAsia="Times New Roman"/>
                <w:sz w:val="24"/>
              </w:rPr>
              <w:t>□</w:t>
            </w:r>
            <w:r>
              <w:rPr>
                <w:sz w:val="24"/>
              </w:rPr>
              <w:t>中外合作办学机构</w:t>
            </w:r>
          </w:p>
        </w:tc>
        <w:tc>
          <w:tcPr>
            <w:tcW w:w="3283" w:type="dxa"/>
            <w:gridSpan w:val="4"/>
            <w:tcBorders>
              <w:left w:val="nil"/>
            </w:tcBorders>
          </w:tcPr>
          <w:p>
            <w:pPr>
              <w:pStyle w:val="13"/>
              <w:spacing w:before="79"/>
              <w:ind w:left="326"/>
              <w:rPr>
                <w:sz w:val="24"/>
              </w:rPr>
            </w:pPr>
            <w:r>
              <w:rPr>
                <w:rFonts w:ascii="Times New Roman" w:hAnsi="Times New Roman" w:eastAsia="Times New Roman"/>
                <w:sz w:val="24"/>
              </w:rPr>
              <w:t>□</w:t>
            </w:r>
            <w:r>
              <w:rPr>
                <w:sz w:val="24"/>
              </w:rPr>
              <w:t>地方院校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834" w:type="dxa"/>
          </w:tcPr>
          <w:p>
            <w:pPr>
              <w:pStyle w:val="13"/>
              <w:spacing w:before="79"/>
              <w:ind w:left="97" w:right="88"/>
              <w:jc w:val="center"/>
              <w:rPr>
                <w:sz w:val="24"/>
              </w:rPr>
            </w:pPr>
            <w:r>
              <w:rPr>
                <w:sz w:val="24"/>
              </w:rPr>
              <w:t>现有本科</w:t>
            </w:r>
          </w:p>
          <w:p>
            <w:pPr>
              <w:pStyle w:val="13"/>
              <w:spacing w:before="160"/>
              <w:ind w:left="97" w:right="88"/>
              <w:jc w:val="center"/>
              <w:rPr>
                <w:sz w:val="24"/>
              </w:rPr>
            </w:pPr>
            <w:r>
              <w:rPr>
                <w:sz w:val="24"/>
              </w:rPr>
              <w:t>专业数</w:t>
            </w:r>
          </w:p>
        </w:tc>
        <w:tc>
          <w:tcPr>
            <w:tcW w:w="2777" w:type="dxa"/>
            <w:gridSpan w:val="3"/>
          </w:tcPr>
          <w:p>
            <w:pPr>
              <w:pStyle w:val="13"/>
              <w:jc w:val="center"/>
              <w:rPr>
                <w:rFonts w:hint="default" w:ascii="Times New Roman" w:eastAsia="宋体"/>
                <w:sz w:val="24"/>
                <w:lang w:val="en-US" w:eastAsia="zh-CN"/>
              </w:rPr>
            </w:pPr>
            <w:r>
              <w:rPr>
                <w:rFonts w:hint="eastAsia" w:ascii="Times New Roman"/>
                <w:sz w:val="24"/>
                <w:lang w:val="en-US" w:eastAsia="zh-CN"/>
              </w:rPr>
              <w:t>66个</w:t>
            </w:r>
          </w:p>
        </w:tc>
        <w:tc>
          <w:tcPr>
            <w:tcW w:w="2414" w:type="dxa"/>
            <w:gridSpan w:val="4"/>
          </w:tcPr>
          <w:p>
            <w:pPr>
              <w:pStyle w:val="13"/>
              <w:spacing w:before="79"/>
              <w:ind w:left="239" w:right="236"/>
              <w:jc w:val="center"/>
              <w:rPr>
                <w:sz w:val="24"/>
              </w:rPr>
            </w:pPr>
            <w:r>
              <w:rPr>
                <w:sz w:val="24"/>
              </w:rPr>
              <w:t>上一年度全校本科</w:t>
            </w:r>
          </w:p>
          <w:p>
            <w:pPr>
              <w:pStyle w:val="13"/>
              <w:spacing w:before="160"/>
              <w:ind w:left="239" w:right="236"/>
              <w:jc w:val="center"/>
              <w:rPr>
                <w:sz w:val="24"/>
              </w:rPr>
            </w:pPr>
            <w:r>
              <w:rPr>
                <w:sz w:val="24"/>
              </w:rPr>
              <w:t>招生人数</w:t>
            </w:r>
          </w:p>
        </w:tc>
        <w:tc>
          <w:tcPr>
            <w:tcW w:w="2433" w:type="dxa"/>
            <w:gridSpan w:val="3"/>
          </w:tcPr>
          <w:p>
            <w:pPr>
              <w:pStyle w:val="13"/>
              <w:jc w:val="center"/>
              <w:rPr>
                <w:rFonts w:hint="default" w:ascii="Times New Roman" w:eastAsia="宋体"/>
                <w:sz w:val="24"/>
                <w:lang w:val="en-US" w:eastAsia="zh-CN"/>
              </w:rPr>
            </w:pPr>
            <w:r>
              <w:rPr>
                <w:rFonts w:hint="eastAsia" w:ascii="Times New Roman"/>
                <w:sz w:val="24"/>
                <w:lang w:val="en-US" w:eastAsia="zh-CN"/>
              </w:rPr>
              <w:t>3669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834" w:type="dxa"/>
          </w:tcPr>
          <w:p>
            <w:pPr>
              <w:pStyle w:val="13"/>
              <w:spacing w:before="79"/>
              <w:ind w:left="107"/>
              <w:rPr>
                <w:sz w:val="24"/>
              </w:rPr>
            </w:pPr>
            <w:r>
              <w:rPr>
                <w:sz w:val="24"/>
              </w:rPr>
              <w:t>上一年度全校</w:t>
            </w:r>
          </w:p>
          <w:p>
            <w:pPr>
              <w:pStyle w:val="13"/>
              <w:spacing w:before="161"/>
              <w:ind w:left="107"/>
              <w:rPr>
                <w:sz w:val="24"/>
              </w:rPr>
            </w:pPr>
            <w:r>
              <w:rPr>
                <w:sz w:val="24"/>
              </w:rPr>
              <w:t>本科毕业人数</w:t>
            </w:r>
          </w:p>
        </w:tc>
        <w:tc>
          <w:tcPr>
            <w:tcW w:w="2777" w:type="dxa"/>
            <w:gridSpan w:val="3"/>
          </w:tcPr>
          <w:p>
            <w:pPr>
              <w:pStyle w:val="13"/>
              <w:jc w:val="center"/>
              <w:rPr>
                <w:rFonts w:hint="default" w:ascii="Times New Roman" w:eastAsia="宋体"/>
                <w:sz w:val="24"/>
                <w:lang w:val="en-US" w:eastAsia="zh-CN"/>
              </w:rPr>
            </w:pPr>
            <w:r>
              <w:rPr>
                <w:rFonts w:hint="eastAsia" w:ascii="Times New Roman"/>
                <w:sz w:val="24"/>
                <w:lang w:val="en-US" w:eastAsia="zh-CN"/>
              </w:rPr>
              <w:t>3732</w:t>
            </w:r>
          </w:p>
        </w:tc>
        <w:tc>
          <w:tcPr>
            <w:tcW w:w="2414" w:type="dxa"/>
            <w:gridSpan w:val="4"/>
          </w:tcPr>
          <w:p>
            <w:pPr>
              <w:pStyle w:val="13"/>
              <w:spacing w:before="7"/>
              <w:rPr>
                <w:rFonts w:ascii="黑体"/>
                <w:sz w:val="24"/>
              </w:rPr>
            </w:pPr>
          </w:p>
          <w:p>
            <w:pPr>
              <w:pStyle w:val="13"/>
              <w:ind w:left="379"/>
              <w:rPr>
                <w:sz w:val="24"/>
              </w:rPr>
            </w:pPr>
            <w:r>
              <w:rPr>
                <w:sz w:val="24"/>
              </w:rPr>
              <w:t>学校所在省市区</w:t>
            </w:r>
          </w:p>
        </w:tc>
        <w:tc>
          <w:tcPr>
            <w:tcW w:w="2433" w:type="dxa"/>
            <w:gridSpan w:val="3"/>
          </w:tcPr>
          <w:p>
            <w:pPr>
              <w:pStyle w:val="13"/>
              <w:jc w:val="center"/>
              <w:rPr>
                <w:rFonts w:ascii="Times New Roman"/>
                <w:sz w:val="24"/>
              </w:rPr>
            </w:pPr>
            <w:r>
              <w:rPr>
                <w:rFonts w:hint="eastAsia" w:ascii="宋体" w:hAnsi="宋体"/>
                <w:szCs w:val="21"/>
              </w:rPr>
              <w:t>江西省南昌市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834" w:type="dxa"/>
          </w:tcPr>
          <w:p>
            <w:pPr>
              <w:pStyle w:val="13"/>
              <w:spacing w:before="168" w:line="249" w:lineRule="auto"/>
              <w:ind w:left="448" w:right="437"/>
              <w:rPr>
                <w:sz w:val="24"/>
              </w:rPr>
            </w:pPr>
            <w:r>
              <w:rPr>
                <w:sz w:val="24"/>
              </w:rPr>
              <w:t>已有专业学科门类</w:t>
            </w:r>
          </w:p>
        </w:tc>
        <w:tc>
          <w:tcPr>
            <w:tcW w:w="1950" w:type="dxa"/>
            <w:gridSpan w:val="2"/>
            <w:tcBorders>
              <w:right w:val="nil"/>
            </w:tcBorders>
          </w:tcPr>
          <w:p>
            <w:pPr>
              <w:pStyle w:val="13"/>
              <w:tabs>
                <w:tab w:val="left" w:pos="1091"/>
              </w:tabs>
              <w:spacing w:before="81"/>
              <w:ind w:left="107"/>
              <w:rPr>
                <w:sz w:val="24"/>
              </w:rPr>
            </w:pPr>
            <w:r>
              <w:rPr>
                <w:rFonts w:ascii="Times New Roman" w:hAnsi="Times New Roman" w:eastAsia="Times New Roman"/>
                <w:sz w:val="24"/>
              </w:rPr>
              <w:t>□</w:t>
            </w:r>
            <w:r>
              <w:rPr>
                <w:sz w:val="24"/>
              </w:rPr>
              <w:t>哲学</w:t>
            </w:r>
            <w:r>
              <w:rPr>
                <w:sz w:val="24"/>
              </w:rPr>
              <w:tab/>
            </w:r>
            <w:r>
              <w:rPr>
                <w:rFonts w:ascii="Times New Roman" w:hAnsi="Times New Roman" w:eastAsia="Times New Roman"/>
                <w:sz w:val="24"/>
              </w:rPr>
              <w:sym w:font="Wingdings 2" w:char="0052"/>
            </w:r>
            <w:r>
              <w:rPr>
                <w:sz w:val="24"/>
              </w:rPr>
              <w:t>经济学</w:t>
            </w:r>
          </w:p>
          <w:p>
            <w:pPr>
              <w:pStyle w:val="13"/>
              <w:tabs>
                <w:tab w:val="left" w:pos="1091"/>
              </w:tabs>
              <w:spacing w:before="84"/>
              <w:ind w:left="107"/>
              <w:rPr>
                <w:sz w:val="24"/>
              </w:rPr>
            </w:pPr>
            <w:r>
              <w:rPr>
                <w:rFonts w:ascii="Times New Roman" w:hAnsi="Times New Roman" w:eastAsia="Times New Roman"/>
                <w:sz w:val="24"/>
              </w:rPr>
              <w:sym w:font="Wingdings 2" w:char="0052"/>
            </w:r>
            <w:r>
              <w:rPr>
                <w:sz w:val="24"/>
              </w:rPr>
              <w:t>理学</w:t>
            </w:r>
            <w:r>
              <w:rPr>
                <w:sz w:val="24"/>
              </w:rPr>
              <w:tab/>
            </w:r>
            <w:r>
              <w:rPr>
                <w:rFonts w:ascii="Times New Roman" w:hAnsi="Times New Roman" w:eastAsia="Times New Roman"/>
                <w:sz w:val="24"/>
              </w:rPr>
              <w:sym w:font="Wingdings 2" w:char="0052"/>
            </w:r>
            <w:r>
              <w:rPr>
                <w:sz w:val="24"/>
              </w:rPr>
              <w:t>工学</w:t>
            </w:r>
          </w:p>
        </w:tc>
        <w:tc>
          <w:tcPr>
            <w:tcW w:w="1158" w:type="dxa"/>
            <w:gridSpan w:val="2"/>
            <w:tcBorders>
              <w:left w:val="nil"/>
              <w:right w:val="nil"/>
            </w:tcBorders>
          </w:tcPr>
          <w:p>
            <w:pPr>
              <w:pStyle w:val="13"/>
              <w:spacing w:before="81"/>
              <w:ind w:left="345"/>
              <w:rPr>
                <w:sz w:val="24"/>
              </w:rPr>
            </w:pPr>
            <w:r>
              <w:rPr>
                <w:rFonts w:ascii="Times New Roman" w:hAnsi="Times New Roman" w:eastAsia="Times New Roman"/>
                <w:sz w:val="24"/>
              </w:rPr>
              <w:sym w:font="Wingdings 2" w:char="0052"/>
            </w:r>
            <w:r>
              <w:rPr>
                <w:sz w:val="24"/>
              </w:rPr>
              <w:t>法学</w:t>
            </w:r>
          </w:p>
          <w:p>
            <w:pPr>
              <w:pStyle w:val="13"/>
              <w:spacing w:before="84"/>
              <w:ind w:left="345"/>
              <w:rPr>
                <w:sz w:val="24"/>
              </w:rPr>
            </w:pPr>
            <w:r>
              <w:rPr>
                <w:rFonts w:ascii="Times New Roman" w:hAnsi="Times New Roman" w:eastAsia="Times New Roman"/>
                <w:sz w:val="24"/>
              </w:rPr>
              <w:t>□</w:t>
            </w:r>
            <w:r>
              <w:rPr>
                <w:sz w:val="24"/>
              </w:rPr>
              <w:t>农学</w:t>
            </w:r>
          </w:p>
        </w:tc>
        <w:tc>
          <w:tcPr>
            <w:tcW w:w="1233" w:type="dxa"/>
            <w:gridSpan w:val="2"/>
            <w:tcBorders>
              <w:left w:val="nil"/>
              <w:right w:val="nil"/>
            </w:tcBorders>
          </w:tcPr>
          <w:p>
            <w:pPr>
              <w:pStyle w:val="13"/>
              <w:spacing w:before="81"/>
              <w:ind w:left="159"/>
              <w:rPr>
                <w:sz w:val="24"/>
              </w:rPr>
            </w:pPr>
            <w:r>
              <w:rPr>
                <w:rFonts w:ascii="Times New Roman" w:hAnsi="Times New Roman" w:eastAsia="Times New Roman"/>
                <w:sz w:val="24"/>
              </w:rPr>
              <w:sym w:font="Wingdings 2" w:char="0052"/>
            </w:r>
            <w:r>
              <w:rPr>
                <w:sz w:val="24"/>
              </w:rPr>
              <w:t>教育学</w:t>
            </w:r>
          </w:p>
          <w:p>
            <w:pPr>
              <w:pStyle w:val="13"/>
              <w:spacing w:before="84"/>
              <w:ind w:left="159"/>
              <w:rPr>
                <w:sz w:val="24"/>
              </w:rPr>
            </w:pPr>
            <w:r>
              <w:rPr>
                <w:rFonts w:ascii="Times New Roman" w:hAnsi="Times New Roman" w:eastAsia="Times New Roman"/>
                <w:sz w:val="24"/>
              </w:rPr>
              <w:t>□</w:t>
            </w:r>
            <w:r>
              <w:rPr>
                <w:sz w:val="24"/>
              </w:rPr>
              <w:t>医学</w:t>
            </w:r>
          </w:p>
        </w:tc>
        <w:tc>
          <w:tcPr>
            <w:tcW w:w="1045" w:type="dxa"/>
            <w:gridSpan w:val="2"/>
            <w:tcBorders>
              <w:left w:val="nil"/>
              <w:right w:val="nil"/>
            </w:tcBorders>
          </w:tcPr>
          <w:p>
            <w:pPr>
              <w:pStyle w:val="13"/>
              <w:spacing w:before="81"/>
              <w:ind w:left="134"/>
              <w:rPr>
                <w:sz w:val="24"/>
              </w:rPr>
            </w:pPr>
            <w:r>
              <w:rPr>
                <w:rFonts w:ascii="Times New Roman" w:hAnsi="Times New Roman" w:eastAsia="Times New Roman"/>
                <w:sz w:val="24"/>
              </w:rPr>
              <w:sym w:font="Wingdings 2" w:char="0052"/>
            </w:r>
            <w:r>
              <w:rPr>
                <w:sz w:val="24"/>
              </w:rPr>
              <w:t>文学</w:t>
            </w:r>
          </w:p>
          <w:p>
            <w:pPr>
              <w:pStyle w:val="13"/>
              <w:spacing w:before="84"/>
              <w:ind w:left="134"/>
              <w:rPr>
                <w:sz w:val="24"/>
              </w:rPr>
            </w:pPr>
            <w:r>
              <w:rPr>
                <w:rFonts w:ascii="Times New Roman" w:hAnsi="Times New Roman" w:eastAsia="Times New Roman"/>
                <w:sz w:val="24"/>
              </w:rPr>
              <w:sym w:font="Wingdings 2" w:char="0052"/>
            </w:r>
            <w:r>
              <w:rPr>
                <w:sz w:val="24"/>
              </w:rPr>
              <w:t>管理学</w:t>
            </w:r>
          </w:p>
        </w:tc>
        <w:tc>
          <w:tcPr>
            <w:tcW w:w="2238" w:type="dxa"/>
            <w:gridSpan w:val="2"/>
            <w:tcBorders>
              <w:left w:val="nil"/>
            </w:tcBorders>
          </w:tcPr>
          <w:p>
            <w:pPr>
              <w:pStyle w:val="13"/>
              <w:spacing w:before="81"/>
              <w:ind w:left="182"/>
              <w:rPr>
                <w:sz w:val="24"/>
              </w:rPr>
            </w:pPr>
            <w:r>
              <w:rPr>
                <w:rFonts w:ascii="Times New Roman" w:hAnsi="Times New Roman" w:eastAsia="Times New Roman"/>
                <w:spacing w:val="-1"/>
                <w:sz w:val="24"/>
              </w:rPr>
              <w:t>□</w:t>
            </w:r>
            <w:r>
              <w:rPr>
                <w:sz w:val="24"/>
              </w:rPr>
              <w:t>历史学</w:t>
            </w:r>
          </w:p>
          <w:p>
            <w:pPr>
              <w:pStyle w:val="13"/>
              <w:spacing w:before="84"/>
              <w:ind w:left="182"/>
              <w:rPr>
                <w:sz w:val="24"/>
              </w:rPr>
            </w:pPr>
            <w:r>
              <w:rPr>
                <w:rFonts w:ascii="Times New Roman" w:hAnsi="Times New Roman" w:eastAsia="Times New Roman"/>
                <w:spacing w:val="-1"/>
                <w:sz w:val="24"/>
              </w:rPr>
              <w:sym w:font="Wingdings 2" w:char="0052"/>
            </w:r>
            <w:r>
              <w:rPr>
                <w:sz w:val="24"/>
              </w:rPr>
              <w:t>艺术学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834" w:type="dxa"/>
          </w:tcPr>
          <w:p>
            <w:pPr>
              <w:pStyle w:val="13"/>
              <w:spacing w:before="8"/>
              <w:rPr>
                <w:rFonts w:ascii="黑体"/>
                <w:sz w:val="25"/>
              </w:rPr>
            </w:pPr>
          </w:p>
          <w:p>
            <w:pPr>
              <w:pStyle w:val="13"/>
              <w:ind w:left="97" w:right="88"/>
              <w:jc w:val="center"/>
              <w:rPr>
                <w:sz w:val="24"/>
              </w:rPr>
            </w:pPr>
            <w:r>
              <w:rPr>
                <w:sz w:val="24"/>
              </w:rPr>
              <w:t>学校性质</w:t>
            </w:r>
          </w:p>
        </w:tc>
        <w:tc>
          <w:tcPr>
            <w:tcW w:w="996" w:type="dxa"/>
            <w:tcBorders>
              <w:right w:val="nil"/>
            </w:tcBorders>
          </w:tcPr>
          <w:p>
            <w:pPr>
              <w:pStyle w:val="13"/>
              <w:spacing w:before="158"/>
              <w:ind w:left="107"/>
              <w:rPr>
                <w:sz w:val="24"/>
              </w:rPr>
            </w:pPr>
            <w:r>
              <w:rPr>
                <w:rFonts w:hint="eastAsia"/>
                <w:sz w:val="24"/>
                <w:lang w:eastAsia="zh-CN"/>
              </w:rPr>
              <w:t>√</w:t>
            </w:r>
            <w:r>
              <w:rPr>
                <w:sz w:val="24"/>
              </w:rPr>
              <w:t>综合</w:t>
            </w:r>
          </w:p>
          <w:p>
            <w:pPr>
              <w:pStyle w:val="13"/>
              <w:spacing w:before="4"/>
              <w:ind w:left="107"/>
              <w:rPr>
                <w:sz w:val="24"/>
              </w:rPr>
            </w:pPr>
            <w:r>
              <w:rPr>
                <w:sz w:val="24"/>
              </w:rPr>
              <w:t>○语言</w:t>
            </w:r>
          </w:p>
        </w:tc>
        <w:tc>
          <w:tcPr>
            <w:tcW w:w="954" w:type="dxa"/>
            <w:tcBorders>
              <w:left w:val="nil"/>
              <w:right w:val="nil"/>
            </w:tcBorders>
          </w:tcPr>
          <w:p>
            <w:pPr>
              <w:pStyle w:val="13"/>
              <w:spacing w:before="158"/>
              <w:ind w:left="183"/>
              <w:rPr>
                <w:sz w:val="24"/>
              </w:rPr>
            </w:pPr>
            <w:r>
              <w:rPr>
                <w:sz w:val="24"/>
              </w:rPr>
              <w:t>○理工</w:t>
            </w:r>
          </w:p>
          <w:p>
            <w:pPr>
              <w:pStyle w:val="13"/>
              <w:spacing w:before="4"/>
              <w:ind w:left="183"/>
              <w:rPr>
                <w:sz w:val="24"/>
              </w:rPr>
            </w:pPr>
            <w:r>
              <w:rPr>
                <w:sz w:val="24"/>
              </w:rPr>
              <w:t>○财经</w:t>
            </w:r>
          </w:p>
        </w:tc>
        <w:tc>
          <w:tcPr>
            <w:tcW w:w="1158" w:type="dxa"/>
            <w:gridSpan w:val="2"/>
            <w:tcBorders>
              <w:left w:val="nil"/>
              <w:right w:val="nil"/>
            </w:tcBorders>
          </w:tcPr>
          <w:p>
            <w:pPr>
              <w:pStyle w:val="13"/>
              <w:spacing w:before="158"/>
              <w:ind w:left="297"/>
              <w:rPr>
                <w:sz w:val="24"/>
              </w:rPr>
            </w:pPr>
            <w:r>
              <w:rPr>
                <w:sz w:val="24"/>
              </w:rPr>
              <w:t>○农业</w:t>
            </w:r>
          </w:p>
          <w:p>
            <w:pPr>
              <w:pStyle w:val="13"/>
              <w:spacing w:before="4"/>
              <w:ind w:left="297"/>
              <w:rPr>
                <w:sz w:val="24"/>
              </w:rPr>
            </w:pPr>
            <w:r>
              <w:rPr>
                <w:sz w:val="24"/>
              </w:rPr>
              <w:t>○政法</w:t>
            </w:r>
          </w:p>
        </w:tc>
        <w:tc>
          <w:tcPr>
            <w:tcW w:w="1233" w:type="dxa"/>
            <w:gridSpan w:val="2"/>
            <w:tcBorders>
              <w:left w:val="nil"/>
              <w:right w:val="nil"/>
            </w:tcBorders>
          </w:tcPr>
          <w:p>
            <w:pPr>
              <w:pStyle w:val="13"/>
              <w:spacing w:before="158"/>
              <w:ind w:left="205"/>
              <w:rPr>
                <w:sz w:val="24"/>
              </w:rPr>
            </w:pPr>
            <w:r>
              <w:rPr>
                <w:sz w:val="24"/>
              </w:rPr>
              <w:t>○林业</w:t>
            </w:r>
          </w:p>
          <w:p>
            <w:pPr>
              <w:pStyle w:val="13"/>
              <w:spacing w:before="4"/>
              <w:ind w:left="205"/>
              <w:rPr>
                <w:sz w:val="24"/>
              </w:rPr>
            </w:pPr>
            <w:r>
              <w:rPr>
                <w:sz w:val="24"/>
              </w:rPr>
              <w:t>○体育</w:t>
            </w:r>
          </w:p>
        </w:tc>
        <w:tc>
          <w:tcPr>
            <w:tcW w:w="1045" w:type="dxa"/>
            <w:gridSpan w:val="2"/>
            <w:tcBorders>
              <w:left w:val="nil"/>
              <w:right w:val="nil"/>
            </w:tcBorders>
          </w:tcPr>
          <w:p>
            <w:pPr>
              <w:pStyle w:val="13"/>
              <w:spacing w:before="158"/>
              <w:ind w:left="36"/>
              <w:rPr>
                <w:sz w:val="24"/>
              </w:rPr>
            </w:pPr>
            <w:r>
              <w:rPr>
                <w:sz w:val="24"/>
              </w:rPr>
              <w:t>○医药</w:t>
            </w:r>
          </w:p>
          <w:p>
            <w:pPr>
              <w:pStyle w:val="13"/>
              <w:spacing w:before="4"/>
              <w:ind w:left="36"/>
              <w:rPr>
                <w:sz w:val="24"/>
              </w:rPr>
            </w:pPr>
            <w:r>
              <w:rPr>
                <w:sz w:val="24"/>
              </w:rPr>
              <w:t>○艺术</w:t>
            </w:r>
          </w:p>
        </w:tc>
        <w:tc>
          <w:tcPr>
            <w:tcW w:w="2238" w:type="dxa"/>
            <w:gridSpan w:val="2"/>
            <w:tcBorders>
              <w:left w:val="nil"/>
            </w:tcBorders>
          </w:tcPr>
          <w:p>
            <w:pPr>
              <w:pStyle w:val="13"/>
              <w:spacing w:before="158"/>
              <w:ind w:left="57"/>
              <w:rPr>
                <w:sz w:val="24"/>
              </w:rPr>
            </w:pPr>
            <w:r>
              <w:rPr>
                <w:sz w:val="24"/>
              </w:rPr>
              <w:t>○师范</w:t>
            </w:r>
          </w:p>
          <w:p>
            <w:pPr>
              <w:pStyle w:val="13"/>
              <w:spacing w:before="4"/>
              <w:ind w:left="57"/>
              <w:rPr>
                <w:sz w:val="24"/>
              </w:rPr>
            </w:pPr>
            <w:r>
              <w:rPr>
                <w:sz w:val="24"/>
              </w:rPr>
              <w:t>○民族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834" w:type="dxa"/>
          </w:tcPr>
          <w:p>
            <w:pPr>
              <w:pStyle w:val="13"/>
              <w:spacing w:before="40" w:line="304" w:lineRule="auto"/>
              <w:ind w:left="688" w:right="437" w:hanging="240"/>
              <w:rPr>
                <w:sz w:val="24"/>
              </w:rPr>
            </w:pPr>
            <w:r>
              <w:rPr>
                <w:sz w:val="24"/>
              </w:rPr>
              <w:t>专任教师总数</w:t>
            </w:r>
          </w:p>
        </w:tc>
        <w:tc>
          <w:tcPr>
            <w:tcW w:w="2777" w:type="dxa"/>
            <w:gridSpan w:val="3"/>
          </w:tcPr>
          <w:p>
            <w:pPr>
              <w:pStyle w:val="13"/>
              <w:jc w:val="center"/>
              <w:rPr>
                <w:rFonts w:ascii="Times New Roman"/>
                <w:sz w:val="24"/>
              </w:rPr>
            </w:pPr>
            <w:r>
              <w:rPr>
                <w:rFonts w:hint="eastAsia" w:ascii="Times New Roman" w:hAnsi="Times New Roman" w:cs="Times New Roman"/>
                <w:sz w:val="21"/>
                <w:szCs w:val="21"/>
                <w:vertAlign w:val="baseline"/>
                <w:lang w:val="en-US" w:eastAsia="zh-CN"/>
              </w:rPr>
              <w:t>1250</w:t>
            </w:r>
          </w:p>
        </w:tc>
        <w:tc>
          <w:tcPr>
            <w:tcW w:w="2762" w:type="dxa"/>
            <w:gridSpan w:val="6"/>
          </w:tcPr>
          <w:p>
            <w:pPr>
              <w:pStyle w:val="13"/>
              <w:spacing w:before="127" w:line="249" w:lineRule="auto"/>
              <w:ind w:left="674" w:right="191" w:hanging="480"/>
              <w:rPr>
                <w:sz w:val="24"/>
              </w:rPr>
            </w:pPr>
            <w:r>
              <w:rPr>
                <w:sz w:val="24"/>
              </w:rPr>
              <w:t>专任教师中副教授及以上职称教师数</w:t>
            </w:r>
          </w:p>
        </w:tc>
        <w:tc>
          <w:tcPr>
            <w:tcW w:w="2085" w:type="dxa"/>
          </w:tcPr>
          <w:p>
            <w:pPr>
              <w:pStyle w:val="13"/>
              <w:jc w:val="center"/>
              <w:rPr>
                <w:rFonts w:ascii="Times New Roman"/>
                <w:sz w:val="24"/>
              </w:rPr>
            </w:pPr>
            <w:r>
              <w:rPr>
                <w:rFonts w:hint="eastAsia" w:ascii="Times New Roman" w:hAnsi="Times New Roman" w:cs="Times New Roman"/>
                <w:sz w:val="21"/>
                <w:szCs w:val="21"/>
                <w:vertAlign w:val="baseline"/>
                <w:lang w:val="en-US" w:eastAsia="zh-CN"/>
              </w:rPr>
              <w:t>382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834" w:type="dxa"/>
          </w:tcPr>
          <w:p>
            <w:pPr>
              <w:pStyle w:val="13"/>
              <w:spacing w:before="4"/>
              <w:rPr>
                <w:rFonts w:ascii="黑体"/>
                <w:sz w:val="21"/>
              </w:rPr>
            </w:pPr>
          </w:p>
          <w:p>
            <w:pPr>
              <w:pStyle w:val="13"/>
              <w:ind w:left="97" w:right="88"/>
              <w:jc w:val="center"/>
              <w:rPr>
                <w:sz w:val="24"/>
              </w:rPr>
            </w:pPr>
            <w:r>
              <w:rPr>
                <w:sz w:val="24"/>
              </w:rPr>
              <w:t>学校主管部门</w:t>
            </w:r>
          </w:p>
        </w:tc>
        <w:tc>
          <w:tcPr>
            <w:tcW w:w="2777" w:type="dxa"/>
            <w:gridSpan w:val="3"/>
          </w:tcPr>
          <w:p>
            <w:pPr>
              <w:pStyle w:val="13"/>
              <w:jc w:val="center"/>
              <w:rPr>
                <w:rFonts w:ascii="Times New Roman"/>
                <w:sz w:val="24"/>
              </w:rPr>
            </w:pPr>
            <w:r>
              <w:rPr>
                <w:rFonts w:hint="eastAsia" w:ascii="Times New Roman" w:hAnsi="Times New Roman" w:cs="Times New Roman"/>
                <w:sz w:val="21"/>
                <w:szCs w:val="21"/>
                <w:vertAlign w:val="baseline"/>
                <w:lang w:val="en-US" w:eastAsia="zh-CN"/>
              </w:rPr>
              <w:t>江西省教育厅</w:t>
            </w:r>
          </w:p>
        </w:tc>
        <w:tc>
          <w:tcPr>
            <w:tcW w:w="2762" w:type="dxa"/>
            <w:gridSpan w:val="6"/>
          </w:tcPr>
          <w:p>
            <w:pPr>
              <w:pStyle w:val="13"/>
              <w:spacing w:before="3"/>
              <w:rPr>
                <w:rFonts w:ascii="黑体"/>
              </w:rPr>
            </w:pPr>
          </w:p>
          <w:p>
            <w:pPr>
              <w:pStyle w:val="13"/>
              <w:ind w:left="914"/>
              <w:rPr>
                <w:sz w:val="24"/>
              </w:rPr>
            </w:pPr>
            <w:r>
              <w:rPr>
                <w:sz w:val="24"/>
              </w:rPr>
              <w:t>建校时间</w:t>
            </w:r>
          </w:p>
        </w:tc>
        <w:tc>
          <w:tcPr>
            <w:tcW w:w="2085" w:type="dxa"/>
          </w:tcPr>
          <w:p>
            <w:pPr>
              <w:pStyle w:val="13"/>
              <w:jc w:val="center"/>
              <w:rPr>
                <w:rFonts w:ascii="Times New Roman"/>
                <w:sz w:val="24"/>
              </w:rPr>
            </w:pPr>
            <w:r>
              <w:rPr>
                <w:rFonts w:hint="eastAsia" w:ascii="Times New Roman" w:hAnsi="Times New Roman" w:cs="Times New Roman"/>
                <w:sz w:val="21"/>
                <w:szCs w:val="21"/>
                <w:vertAlign w:val="baseline"/>
                <w:lang w:val="en-US" w:eastAsia="zh-CN"/>
              </w:rPr>
              <w:t>1999年5月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834" w:type="dxa"/>
          </w:tcPr>
          <w:p>
            <w:pPr>
              <w:pStyle w:val="13"/>
              <w:spacing w:before="117" w:line="242" w:lineRule="auto"/>
              <w:ind w:left="448" w:right="197" w:hanging="240"/>
              <w:rPr>
                <w:sz w:val="24"/>
              </w:rPr>
            </w:pPr>
            <w:r>
              <w:rPr>
                <w:sz w:val="24"/>
              </w:rPr>
              <w:t>首次举办本科教育年份</w:t>
            </w:r>
          </w:p>
        </w:tc>
        <w:tc>
          <w:tcPr>
            <w:tcW w:w="7624" w:type="dxa"/>
            <w:gridSpan w:val="10"/>
          </w:tcPr>
          <w:p>
            <w:pPr>
              <w:pStyle w:val="13"/>
              <w:jc w:val="center"/>
              <w:rPr>
                <w:rFonts w:ascii="Times New Roman"/>
                <w:sz w:val="24"/>
              </w:rPr>
            </w:pPr>
            <w:r>
              <w:rPr>
                <w:rFonts w:hint="eastAsia" w:ascii="Times New Roman" w:hAnsi="Times New Roman" w:cs="Times New Roman"/>
                <w:sz w:val="21"/>
                <w:szCs w:val="21"/>
                <w:vertAlign w:val="baseline"/>
                <w:lang w:val="en-US" w:eastAsia="zh-CN"/>
              </w:rPr>
              <w:t>2005年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834" w:type="dxa"/>
          </w:tcPr>
          <w:p>
            <w:pPr>
              <w:pStyle w:val="13"/>
              <w:spacing w:before="4"/>
              <w:rPr>
                <w:rFonts w:ascii="黑体"/>
                <w:sz w:val="21"/>
              </w:rPr>
            </w:pPr>
          </w:p>
          <w:p>
            <w:pPr>
              <w:pStyle w:val="13"/>
              <w:ind w:left="97" w:right="88"/>
              <w:jc w:val="center"/>
              <w:rPr>
                <w:sz w:val="24"/>
              </w:rPr>
            </w:pPr>
            <w:r>
              <w:rPr>
                <w:sz w:val="24"/>
              </w:rPr>
              <w:t>曾用名</w:t>
            </w:r>
          </w:p>
        </w:tc>
        <w:tc>
          <w:tcPr>
            <w:tcW w:w="7624" w:type="dxa"/>
            <w:gridSpan w:val="10"/>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834" w:type="dxa"/>
          </w:tcPr>
          <w:p>
            <w:pPr>
              <w:pStyle w:val="13"/>
              <w:spacing w:before="215" w:line="364" w:lineRule="auto"/>
              <w:ind w:left="328" w:right="317"/>
              <w:jc w:val="center"/>
              <w:rPr>
                <w:sz w:val="24"/>
              </w:rPr>
            </w:pPr>
            <w:r>
              <w:rPr>
                <w:sz w:val="24"/>
              </w:rPr>
              <w:t>学校简介和历史沿革</w:t>
            </w:r>
          </w:p>
          <w:p>
            <w:pPr>
              <w:pStyle w:val="13"/>
              <w:spacing w:before="2"/>
              <w:ind w:left="97" w:right="91"/>
              <w:jc w:val="center"/>
              <w:rPr>
                <w:sz w:val="24"/>
              </w:rPr>
            </w:pPr>
            <w:r>
              <w:rPr>
                <w:sz w:val="24"/>
              </w:rPr>
              <w:t>（</w:t>
            </w:r>
            <w:r>
              <w:rPr>
                <w:rFonts w:ascii="Times New Roman" w:eastAsia="Times New Roman"/>
                <w:sz w:val="24"/>
              </w:rPr>
              <w:t xml:space="preserve">300 </w:t>
            </w:r>
            <w:r>
              <w:rPr>
                <w:sz w:val="24"/>
              </w:rPr>
              <w:t>字以内）</w:t>
            </w:r>
          </w:p>
        </w:tc>
        <w:tc>
          <w:tcPr>
            <w:tcW w:w="7624" w:type="dxa"/>
            <w:gridSpan w:val="10"/>
          </w:tcPr>
          <w:p>
            <w:pPr>
              <w:pStyle w:val="13"/>
              <w:rPr>
                <w:rFonts w:ascii="Times New Roman"/>
                <w:sz w:val="24"/>
              </w:rPr>
            </w:pPr>
            <w:r>
              <w:rPr>
                <w:rFonts w:hint="eastAsia" w:cs="Arial"/>
                <w:color w:val="000000"/>
                <w:spacing w:val="10"/>
                <w:sz w:val="21"/>
                <w:szCs w:val="21"/>
              </w:rPr>
              <w:t>南昌理工学院是教育部批准设立的民办本科高校。现有在校生26000余人。国家特色专业1个，省级特色专业6个</w:t>
            </w:r>
            <w:r>
              <w:rPr>
                <w:rFonts w:hint="eastAsia" w:cs="Arial"/>
                <w:color w:val="000000"/>
                <w:spacing w:val="10"/>
                <w:sz w:val="21"/>
                <w:szCs w:val="21"/>
                <w:lang w:eastAsia="zh-CN"/>
              </w:rPr>
              <w:t>，</w:t>
            </w:r>
            <w:r>
              <w:rPr>
                <w:rFonts w:hint="eastAsia" w:cs="Arial"/>
                <w:color w:val="000000"/>
                <w:spacing w:val="10"/>
                <w:sz w:val="21"/>
                <w:szCs w:val="21"/>
                <w:lang w:val="en-US" w:eastAsia="zh-CN"/>
              </w:rPr>
              <w:t>省级一流特色专业1个</w:t>
            </w:r>
            <w:r>
              <w:rPr>
                <w:rFonts w:hint="eastAsia" w:cs="Arial"/>
                <w:color w:val="000000"/>
                <w:spacing w:val="10"/>
                <w:sz w:val="21"/>
                <w:szCs w:val="21"/>
              </w:rPr>
              <w:t>；新能源科学与工程、军事法学2学科被列为“十二五”江西省高校重点学科。2012年顺利通过教育部本科教学工作合格评估。2018年通过教育部本科教学工作审核评估。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834" w:type="dxa"/>
          </w:tcPr>
          <w:p>
            <w:pPr>
              <w:pStyle w:val="13"/>
              <w:spacing w:before="79" w:line="364" w:lineRule="auto"/>
              <w:ind w:left="107" w:right="58" w:hanging="39"/>
              <w:jc w:val="center"/>
              <w:rPr>
                <w:rFonts w:ascii="Times New Roman" w:eastAsia="Times New Roman"/>
                <w:sz w:val="24"/>
              </w:rPr>
            </w:pPr>
            <w:r>
              <w:rPr>
                <w:sz w:val="24"/>
              </w:rPr>
              <w:t xml:space="preserve">学校近五年专 </w:t>
            </w:r>
            <w:r>
              <w:rPr>
                <w:spacing w:val="-3"/>
                <w:sz w:val="24"/>
              </w:rPr>
              <w:t>业增设、停招、</w:t>
            </w:r>
            <w:r>
              <w:rPr>
                <w:sz w:val="24"/>
              </w:rPr>
              <w:t>撤并情况（</w:t>
            </w:r>
            <w:r>
              <w:rPr>
                <w:rFonts w:ascii="Times New Roman" w:eastAsia="Times New Roman"/>
                <w:sz w:val="24"/>
              </w:rPr>
              <w:t>300</w:t>
            </w:r>
          </w:p>
          <w:p>
            <w:pPr>
              <w:pStyle w:val="13"/>
              <w:spacing w:before="2"/>
              <w:ind w:left="97" w:right="88"/>
              <w:jc w:val="center"/>
              <w:rPr>
                <w:sz w:val="24"/>
              </w:rPr>
            </w:pPr>
            <w:r>
              <w:rPr>
                <w:sz w:val="24"/>
              </w:rPr>
              <w:t>字以内）</w:t>
            </w:r>
          </w:p>
        </w:tc>
        <w:tc>
          <w:tcPr>
            <w:tcW w:w="7624" w:type="dxa"/>
            <w:gridSpan w:val="10"/>
          </w:tcPr>
          <w:p>
            <w:pPr>
              <w:rPr>
                <w:rFonts w:hint="eastAsia"/>
                <w:lang w:val="en-US" w:eastAsia="zh-CN"/>
              </w:rPr>
            </w:pPr>
            <w:r>
              <w:rPr>
                <w:rFonts w:hint="eastAsia"/>
                <w:lang w:val="en-US" w:eastAsia="zh-CN"/>
              </w:rPr>
              <w:t>2017年增设：</w:t>
            </w:r>
            <w:r>
              <w:rPr>
                <w:rFonts w:hint="eastAsia" w:ascii="宋体" w:hAnsi="宋体"/>
                <w:szCs w:val="21"/>
                <w:lang w:eastAsia="zh-CN"/>
              </w:rPr>
              <w:t>翻译、机器人工程、公共艺术、护理学、飞行技术。</w:t>
            </w:r>
            <w:r>
              <w:rPr>
                <w:rFonts w:hint="eastAsia"/>
                <w:lang w:val="en-US" w:eastAsia="zh-CN"/>
              </w:rPr>
              <w:t>2018年增设：</w:t>
            </w:r>
            <w:r>
              <w:rPr>
                <w:rFonts w:hint="eastAsia" w:ascii="宋体" w:hAnsi="宋体"/>
                <w:szCs w:val="21"/>
                <w:lang w:eastAsia="zh-CN"/>
              </w:rPr>
              <w:t>学前教育、数据科学与大数据技术、航空航天工程、水利水电工程、工程管理。</w:t>
            </w:r>
            <w:r>
              <w:rPr>
                <w:rFonts w:hint="eastAsia"/>
                <w:lang w:val="en-US" w:eastAsia="zh-CN"/>
              </w:rPr>
              <w:t>2019年增设：</w:t>
            </w:r>
            <w:r>
              <w:rPr>
                <w:rFonts w:hint="eastAsia" w:ascii="宋体" w:hAnsi="宋体" w:eastAsia="宋体" w:cs="宋体"/>
                <w:sz w:val="21"/>
                <w:szCs w:val="21"/>
                <w:lang w:eastAsia="zh-CN"/>
              </w:rPr>
              <w:t>集成电路设计与集成系统、康复治疗学、舞蹈表演、</w:t>
            </w:r>
            <w:r>
              <w:rPr>
                <w:rFonts w:hint="eastAsia" w:ascii="宋体" w:hAnsi="宋体" w:eastAsia="宋体" w:cs="宋体"/>
                <w:sz w:val="21"/>
                <w:szCs w:val="21"/>
              </w:rPr>
              <w:t>新能源材料与器件</w:t>
            </w:r>
            <w:r>
              <w:rPr>
                <w:rFonts w:hint="eastAsia" w:ascii="宋体" w:hAnsi="宋体" w:eastAsia="宋体" w:cs="宋体"/>
                <w:sz w:val="21"/>
                <w:szCs w:val="21"/>
                <w:lang w:eastAsia="zh-CN"/>
              </w:rPr>
              <w:t>、</w:t>
            </w:r>
            <w:r>
              <w:rPr>
                <w:rFonts w:hint="eastAsia" w:ascii="宋体" w:hAnsi="宋体" w:eastAsia="宋体" w:cs="宋体"/>
                <w:sz w:val="21"/>
                <w:szCs w:val="21"/>
              </w:rPr>
              <w:t>智能制造工程</w:t>
            </w:r>
            <w:r>
              <w:rPr>
                <w:rFonts w:hint="eastAsia" w:ascii="宋体" w:hAnsi="宋体" w:cs="宋体"/>
                <w:sz w:val="21"/>
                <w:szCs w:val="21"/>
                <w:lang w:eastAsia="zh-CN"/>
              </w:rPr>
              <w:t>。</w:t>
            </w:r>
            <w:r>
              <w:rPr>
                <w:rFonts w:hint="eastAsia" w:ascii="宋体" w:hAnsi="宋体" w:cs="宋体"/>
                <w:sz w:val="21"/>
                <w:szCs w:val="21"/>
                <w:lang w:val="en-US" w:eastAsia="zh-CN"/>
              </w:rPr>
              <w:t>2020年增设：金融科技、影视摄影与制作。</w:t>
            </w:r>
            <w:r>
              <w:rPr>
                <w:rFonts w:hint="eastAsia"/>
                <w:lang w:val="en-US" w:eastAsia="zh-CN"/>
              </w:rPr>
              <w:t>2017年停招：网络工程、日语。2018年停招：材料成型及控制工程、房地产开发与管理、文化产业管理。2019年停招：电子信息工程、电信工程及管理、服装设计与工程、公共艺术、应用化学、广告学、广播电视学、社会学。2020年停招：网络工程、新能源材料与器件、能源与动力工程、光电信息科学与工程、工程管理</w:t>
            </w:r>
          </w:p>
          <w:p>
            <w:pPr>
              <w:rPr>
                <w:rFonts w:hint="eastAsia" w:eastAsia="宋体"/>
                <w:lang w:val="en-US" w:eastAsia="zh-CN"/>
              </w:rPr>
            </w:pPr>
          </w:p>
          <w:p>
            <w:pPr>
              <w:pStyle w:val="13"/>
              <w:rPr>
                <w:rFonts w:ascii="Times New Roman"/>
                <w:sz w:val="24"/>
              </w:rPr>
            </w:pPr>
          </w:p>
        </w:tc>
      </w:tr>
    </w:tbl>
    <w:p>
      <w:pPr>
        <w:rPr>
          <w:rFonts w:ascii="Times New Roman"/>
          <w:sz w:val="24"/>
        </w:rPr>
        <w:sectPr>
          <w:pgSz w:w="11910" w:h="16840"/>
          <w:pgMar w:top="1320" w:right="660" w:bottom="280" w:left="1200" w:header="720" w:footer="720" w:gutter="0"/>
          <w:cols w:space="720" w:num="1"/>
        </w:sectPr>
      </w:pPr>
    </w:p>
    <w:p>
      <w:pPr>
        <w:tabs>
          <w:tab w:val="left" w:pos="3636"/>
        </w:tabs>
        <w:ind w:right="974"/>
        <w:jc w:val="center"/>
        <w:rPr>
          <w:rFonts w:ascii="黑体" w:eastAsia="黑体"/>
          <w:sz w:val="36"/>
        </w:rPr>
      </w:pPr>
      <w:r>
        <w:rPr>
          <w:rFonts w:hint="eastAsia" w:ascii="黑体" w:eastAsia="黑体"/>
          <w:sz w:val="36"/>
        </w:rPr>
        <w:t>2.申报专业基本情况</w:t>
      </w:r>
    </w:p>
    <w:p>
      <w:pPr>
        <w:pStyle w:val="2"/>
      </w:pPr>
    </w:p>
    <w:tbl>
      <w:tblPr>
        <w:tblStyle w:val="11"/>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93"/>
        <w:gridCol w:w="2390"/>
        <w:gridCol w:w="1986"/>
        <w:gridCol w:w="405"/>
        <w:gridCol w:w="2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2393" w:type="dxa"/>
          </w:tcPr>
          <w:p>
            <w:pPr>
              <w:pStyle w:val="13"/>
              <w:spacing w:before="16" w:line="282" w:lineRule="exact"/>
              <w:ind w:left="94" w:right="88"/>
              <w:jc w:val="center"/>
              <w:rPr>
                <w:sz w:val="24"/>
              </w:rPr>
            </w:pPr>
            <w:r>
              <w:rPr>
                <w:sz w:val="24"/>
              </w:rPr>
              <w:t>专业代码</w:t>
            </w:r>
          </w:p>
        </w:tc>
        <w:tc>
          <w:tcPr>
            <w:tcW w:w="2390" w:type="dxa"/>
          </w:tcPr>
          <w:p>
            <w:pPr>
              <w:pStyle w:val="13"/>
              <w:jc w:val="center"/>
              <w:rPr>
                <w:rFonts w:ascii="Times New Roman"/>
                <w:sz w:val="24"/>
              </w:rPr>
            </w:pPr>
            <w:r>
              <w:rPr>
                <w:rFonts w:hint="eastAsia" w:ascii="Times New Roman"/>
                <w:sz w:val="24"/>
              </w:rPr>
              <w:t>050101</w:t>
            </w:r>
          </w:p>
        </w:tc>
        <w:tc>
          <w:tcPr>
            <w:tcW w:w="2391" w:type="dxa"/>
            <w:gridSpan w:val="2"/>
          </w:tcPr>
          <w:p>
            <w:pPr>
              <w:pStyle w:val="13"/>
              <w:spacing w:before="16" w:line="282" w:lineRule="exact"/>
              <w:ind w:left="716"/>
              <w:rPr>
                <w:sz w:val="24"/>
              </w:rPr>
            </w:pPr>
            <w:r>
              <w:rPr>
                <w:sz w:val="24"/>
              </w:rPr>
              <w:t>专业名称</w:t>
            </w:r>
          </w:p>
        </w:tc>
        <w:tc>
          <w:tcPr>
            <w:tcW w:w="2394" w:type="dxa"/>
          </w:tcPr>
          <w:p>
            <w:pPr>
              <w:pStyle w:val="13"/>
              <w:jc w:val="center"/>
              <w:rPr>
                <w:rFonts w:ascii="Times New Roman"/>
                <w:sz w:val="24"/>
              </w:rPr>
            </w:pPr>
            <w:r>
              <w:rPr>
                <w:rFonts w:hint="eastAsia" w:ascii="Times New Roman"/>
                <w:sz w:val="24"/>
              </w:rPr>
              <w:t>汉语言文学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393" w:type="dxa"/>
          </w:tcPr>
          <w:p>
            <w:pPr>
              <w:pStyle w:val="13"/>
              <w:spacing w:before="16" w:line="285" w:lineRule="exact"/>
              <w:ind w:left="94" w:right="88"/>
              <w:jc w:val="center"/>
              <w:rPr>
                <w:sz w:val="24"/>
              </w:rPr>
            </w:pPr>
            <w:r>
              <w:rPr>
                <w:sz w:val="24"/>
              </w:rPr>
              <w:t>学位</w:t>
            </w:r>
          </w:p>
        </w:tc>
        <w:tc>
          <w:tcPr>
            <w:tcW w:w="2390" w:type="dxa"/>
          </w:tcPr>
          <w:p>
            <w:pPr>
              <w:pStyle w:val="13"/>
              <w:jc w:val="center"/>
              <w:rPr>
                <w:rFonts w:ascii="Times New Roman"/>
                <w:sz w:val="24"/>
              </w:rPr>
            </w:pPr>
            <w:r>
              <w:rPr>
                <w:rFonts w:hint="eastAsia" w:ascii="Times New Roman"/>
                <w:sz w:val="24"/>
              </w:rPr>
              <w:t>文学学士</w:t>
            </w:r>
          </w:p>
        </w:tc>
        <w:tc>
          <w:tcPr>
            <w:tcW w:w="2391" w:type="dxa"/>
            <w:gridSpan w:val="2"/>
          </w:tcPr>
          <w:p>
            <w:pPr>
              <w:pStyle w:val="13"/>
              <w:spacing w:before="16" w:line="285" w:lineRule="exact"/>
              <w:ind w:left="716"/>
              <w:rPr>
                <w:sz w:val="24"/>
              </w:rPr>
            </w:pPr>
            <w:r>
              <w:rPr>
                <w:sz w:val="24"/>
              </w:rPr>
              <w:t>修业年限</w:t>
            </w:r>
          </w:p>
        </w:tc>
        <w:tc>
          <w:tcPr>
            <w:tcW w:w="2394" w:type="dxa"/>
          </w:tcPr>
          <w:p>
            <w:pPr>
              <w:pStyle w:val="13"/>
              <w:jc w:val="center"/>
              <w:rPr>
                <w:rFonts w:ascii="Times New Roman"/>
                <w:sz w:val="24"/>
              </w:rPr>
            </w:pPr>
            <w:r>
              <w:rPr>
                <w:rFonts w:hint="eastAsia" w:ascii="Times New Roman"/>
                <w:sz w:val="24"/>
              </w:rPr>
              <w:t>四年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8" w:hRule="atLeast"/>
        </w:trPr>
        <w:tc>
          <w:tcPr>
            <w:tcW w:w="2393" w:type="dxa"/>
          </w:tcPr>
          <w:p>
            <w:pPr>
              <w:pStyle w:val="13"/>
              <w:spacing w:before="16" w:line="282" w:lineRule="exact"/>
              <w:ind w:left="94" w:right="88"/>
              <w:jc w:val="center"/>
              <w:rPr>
                <w:sz w:val="24"/>
              </w:rPr>
            </w:pPr>
            <w:r>
              <w:rPr>
                <w:sz w:val="24"/>
              </w:rPr>
              <w:t>专业类</w:t>
            </w:r>
          </w:p>
        </w:tc>
        <w:tc>
          <w:tcPr>
            <w:tcW w:w="2390" w:type="dxa"/>
          </w:tcPr>
          <w:p>
            <w:pPr>
              <w:pStyle w:val="13"/>
              <w:jc w:val="center"/>
              <w:rPr>
                <w:rFonts w:ascii="Times New Roman"/>
                <w:sz w:val="24"/>
              </w:rPr>
            </w:pPr>
            <w:r>
              <w:rPr>
                <w:rFonts w:hint="eastAsia" w:ascii="Times New Roman"/>
                <w:sz w:val="24"/>
              </w:rPr>
              <w:t>中国语言文学</w:t>
            </w:r>
          </w:p>
        </w:tc>
        <w:tc>
          <w:tcPr>
            <w:tcW w:w="2391" w:type="dxa"/>
            <w:gridSpan w:val="2"/>
          </w:tcPr>
          <w:p>
            <w:pPr>
              <w:pStyle w:val="13"/>
              <w:spacing w:before="16" w:line="282" w:lineRule="exact"/>
              <w:ind w:left="596"/>
              <w:rPr>
                <w:sz w:val="24"/>
              </w:rPr>
            </w:pPr>
            <w:r>
              <w:rPr>
                <w:sz w:val="24"/>
              </w:rPr>
              <w:t>专业类代码</w:t>
            </w:r>
          </w:p>
        </w:tc>
        <w:tc>
          <w:tcPr>
            <w:tcW w:w="2394" w:type="dxa"/>
          </w:tcPr>
          <w:p>
            <w:pPr>
              <w:pStyle w:val="13"/>
              <w:jc w:val="center"/>
              <w:rPr>
                <w:rFonts w:ascii="Times New Roman"/>
                <w:sz w:val="24"/>
              </w:rPr>
            </w:pPr>
            <w:r>
              <w:rPr>
                <w:rFonts w:hint="eastAsia" w:ascii="Times New Roman"/>
                <w:sz w:val="24"/>
              </w:rPr>
              <w:t>0501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1" w:hRule="atLeast"/>
        </w:trPr>
        <w:tc>
          <w:tcPr>
            <w:tcW w:w="2393" w:type="dxa"/>
          </w:tcPr>
          <w:p>
            <w:pPr>
              <w:pStyle w:val="13"/>
              <w:spacing w:before="16" w:line="285" w:lineRule="exact"/>
              <w:ind w:left="94" w:right="88"/>
              <w:jc w:val="center"/>
              <w:rPr>
                <w:sz w:val="24"/>
              </w:rPr>
            </w:pPr>
            <w:r>
              <w:rPr>
                <w:sz w:val="24"/>
              </w:rPr>
              <w:t>门类</w:t>
            </w:r>
          </w:p>
        </w:tc>
        <w:tc>
          <w:tcPr>
            <w:tcW w:w="2390" w:type="dxa"/>
          </w:tcPr>
          <w:p>
            <w:pPr>
              <w:pStyle w:val="13"/>
              <w:jc w:val="center"/>
              <w:rPr>
                <w:rFonts w:ascii="Times New Roman"/>
                <w:sz w:val="24"/>
              </w:rPr>
            </w:pPr>
            <w:r>
              <w:rPr>
                <w:rFonts w:hint="eastAsia" w:ascii="Times New Roman"/>
                <w:sz w:val="24"/>
              </w:rPr>
              <w:t>文学</w:t>
            </w:r>
          </w:p>
        </w:tc>
        <w:tc>
          <w:tcPr>
            <w:tcW w:w="2391" w:type="dxa"/>
            <w:gridSpan w:val="2"/>
          </w:tcPr>
          <w:p>
            <w:pPr>
              <w:pStyle w:val="13"/>
              <w:spacing w:before="16" w:line="285" w:lineRule="exact"/>
              <w:ind w:left="716"/>
              <w:rPr>
                <w:sz w:val="24"/>
              </w:rPr>
            </w:pPr>
            <w:r>
              <w:rPr>
                <w:sz w:val="24"/>
              </w:rPr>
              <w:t>门类代码</w:t>
            </w:r>
          </w:p>
        </w:tc>
        <w:tc>
          <w:tcPr>
            <w:tcW w:w="2394" w:type="dxa"/>
          </w:tcPr>
          <w:p>
            <w:pPr>
              <w:pStyle w:val="13"/>
              <w:jc w:val="center"/>
              <w:rPr>
                <w:rFonts w:ascii="Times New Roman"/>
                <w:sz w:val="24"/>
              </w:rPr>
            </w:pPr>
            <w:r>
              <w:rPr>
                <w:rFonts w:hint="eastAsia" w:ascii="Times New Roman"/>
                <w:sz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8" w:hRule="atLeast"/>
        </w:trPr>
        <w:tc>
          <w:tcPr>
            <w:tcW w:w="2393" w:type="dxa"/>
          </w:tcPr>
          <w:p>
            <w:pPr>
              <w:pStyle w:val="13"/>
              <w:spacing w:before="16" w:line="282" w:lineRule="exact"/>
              <w:ind w:left="95" w:right="88"/>
              <w:jc w:val="center"/>
              <w:rPr>
                <w:sz w:val="24"/>
              </w:rPr>
            </w:pPr>
            <w:r>
              <w:rPr>
                <w:sz w:val="24"/>
              </w:rPr>
              <w:t>所在院系名称</w:t>
            </w:r>
          </w:p>
        </w:tc>
        <w:tc>
          <w:tcPr>
            <w:tcW w:w="7175" w:type="dxa"/>
            <w:gridSpan w:val="4"/>
          </w:tcPr>
          <w:p>
            <w:pPr>
              <w:pStyle w:val="13"/>
              <w:jc w:val="center"/>
              <w:rPr>
                <w:rFonts w:ascii="Times New Roman"/>
                <w:sz w:val="24"/>
              </w:rPr>
            </w:pPr>
            <w:r>
              <w:rPr>
                <w:rFonts w:hint="eastAsia" w:ascii="Times New Roman"/>
                <w:sz w:val="24"/>
              </w:rPr>
              <w:t>南昌理工学院人文教育学院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9568" w:type="dxa"/>
            <w:gridSpan w:val="5"/>
          </w:tcPr>
          <w:p>
            <w:pPr>
              <w:pStyle w:val="13"/>
              <w:spacing w:before="16" w:line="285" w:lineRule="exact"/>
              <w:ind w:left="3803" w:right="3794"/>
              <w:jc w:val="center"/>
              <w:rPr>
                <w:sz w:val="24"/>
              </w:rPr>
            </w:pPr>
            <w:r>
              <w:rPr>
                <w:sz w:val="24"/>
              </w:rPr>
              <w:t>学校相近专业情况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2393" w:type="dxa"/>
          </w:tcPr>
          <w:p>
            <w:pPr>
              <w:pStyle w:val="13"/>
              <w:spacing w:before="175"/>
              <w:ind w:left="95" w:right="86"/>
              <w:jc w:val="center"/>
              <w:rPr>
                <w:rFonts w:ascii="Times New Roman" w:eastAsia="Times New Roman"/>
                <w:sz w:val="24"/>
              </w:rPr>
            </w:pPr>
            <w:r>
              <w:rPr>
                <w:sz w:val="24"/>
              </w:rPr>
              <w:t xml:space="preserve">相近专业 </w:t>
            </w:r>
            <w:r>
              <w:rPr>
                <w:rFonts w:ascii="Times New Roman" w:eastAsia="Times New Roman"/>
                <w:sz w:val="24"/>
              </w:rPr>
              <w:t>1</w:t>
            </w:r>
          </w:p>
        </w:tc>
        <w:tc>
          <w:tcPr>
            <w:tcW w:w="2390" w:type="dxa"/>
          </w:tcPr>
          <w:p>
            <w:pPr>
              <w:pStyle w:val="13"/>
              <w:spacing w:before="175"/>
              <w:ind w:left="212" w:right="207"/>
              <w:rPr>
                <w:sz w:val="24"/>
              </w:rPr>
            </w:pPr>
          </w:p>
        </w:tc>
        <w:tc>
          <w:tcPr>
            <w:tcW w:w="1986" w:type="dxa"/>
          </w:tcPr>
          <w:p>
            <w:pPr>
              <w:pStyle w:val="13"/>
              <w:spacing w:before="175"/>
              <w:ind w:right="259"/>
              <w:jc w:val="right"/>
              <w:rPr>
                <w:sz w:val="24"/>
              </w:rPr>
            </w:pPr>
          </w:p>
        </w:tc>
        <w:tc>
          <w:tcPr>
            <w:tcW w:w="2799" w:type="dxa"/>
            <w:gridSpan w:val="2"/>
          </w:tcPr>
          <w:p>
            <w:pPr>
              <w:pStyle w:val="13"/>
              <w:spacing w:before="16"/>
              <w:ind w:left="32" w:right="19"/>
              <w:jc w:val="center"/>
              <w:rPr>
                <w:sz w:val="24"/>
              </w:rPr>
            </w:pPr>
            <w:r>
              <w:rPr>
                <w:sz w:val="24"/>
              </w:rPr>
              <w:t>该专业教师队伍情况</w:t>
            </w:r>
          </w:p>
          <w:p>
            <w:pPr>
              <w:pStyle w:val="13"/>
              <w:spacing w:before="12" w:line="282" w:lineRule="exact"/>
              <w:ind w:left="90" w:right="19"/>
              <w:jc w:val="center"/>
              <w:rPr>
                <w:sz w:val="24"/>
              </w:rPr>
            </w:pPr>
            <w:r>
              <w:rPr>
                <w:sz w:val="24"/>
              </w:rPr>
              <w:t>（上传教师基本情况表）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393" w:type="dxa"/>
          </w:tcPr>
          <w:p>
            <w:pPr>
              <w:pStyle w:val="13"/>
              <w:spacing w:before="177"/>
              <w:ind w:left="95" w:right="86"/>
              <w:jc w:val="center"/>
              <w:rPr>
                <w:rFonts w:ascii="Times New Roman" w:eastAsia="Times New Roman"/>
                <w:sz w:val="24"/>
              </w:rPr>
            </w:pPr>
            <w:r>
              <w:rPr>
                <w:sz w:val="24"/>
              </w:rPr>
              <w:t xml:space="preserve">相近专业 </w:t>
            </w:r>
            <w:r>
              <w:rPr>
                <w:rFonts w:ascii="Times New Roman" w:eastAsia="Times New Roman"/>
                <w:sz w:val="24"/>
              </w:rPr>
              <w:t>2</w:t>
            </w:r>
          </w:p>
        </w:tc>
        <w:tc>
          <w:tcPr>
            <w:tcW w:w="2390" w:type="dxa"/>
          </w:tcPr>
          <w:p>
            <w:pPr>
              <w:pStyle w:val="13"/>
              <w:spacing w:before="177"/>
              <w:ind w:left="212" w:right="207"/>
              <w:jc w:val="center"/>
              <w:rPr>
                <w:sz w:val="24"/>
              </w:rPr>
            </w:pPr>
            <w:r>
              <w:rPr>
                <w:sz w:val="24"/>
              </w:rPr>
              <w:t>（填写专业名称）</w:t>
            </w:r>
          </w:p>
        </w:tc>
        <w:tc>
          <w:tcPr>
            <w:tcW w:w="1986" w:type="dxa"/>
          </w:tcPr>
          <w:p>
            <w:pPr>
              <w:pStyle w:val="13"/>
              <w:spacing w:before="177"/>
              <w:ind w:right="259"/>
              <w:jc w:val="right"/>
              <w:rPr>
                <w:sz w:val="24"/>
              </w:rPr>
            </w:pPr>
            <w:r>
              <w:rPr>
                <w:sz w:val="24"/>
              </w:rPr>
              <w:t>（开设年份）</w:t>
            </w:r>
          </w:p>
        </w:tc>
        <w:tc>
          <w:tcPr>
            <w:tcW w:w="2799" w:type="dxa"/>
            <w:gridSpan w:val="2"/>
          </w:tcPr>
          <w:p>
            <w:pPr>
              <w:pStyle w:val="13"/>
              <w:spacing w:before="19"/>
              <w:ind w:left="32" w:right="19"/>
              <w:jc w:val="center"/>
              <w:rPr>
                <w:sz w:val="24"/>
              </w:rPr>
            </w:pPr>
            <w:r>
              <w:rPr>
                <w:sz w:val="24"/>
              </w:rPr>
              <w:t>该专业教师队伍情况</w:t>
            </w:r>
          </w:p>
          <w:p>
            <w:pPr>
              <w:pStyle w:val="13"/>
              <w:spacing w:before="11" w:line="283" w:lineRule="exact"/>
              <w:ind w:left="90" w:right="19"/>
              <w:jc w:val="center"/>
              <w:rPr>
                <w:sz w:val="24"/>
              </w:rPr>
            </w:pPr>
            <w:r>
              <w:rPr>
                <w:sz w:val="24"/>
              </w:rPr>
              <w:t>（上传教师基本情况表）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0" w:hRule="atLeast"/>
        </w:trPr>
        <w:tc>
          <w:tcPr>
            <w:tcW w:w="2393" w:type="dxa"/>
          </w:tcPr>
          <w:p>
            <w:pPr>
              <w:pStyle w:val="13"/>
              <w:spacing w:before="177"/>
              <w:ind w:left="95" w:right="86"/>
              <w:jc w:val="center"/>
              <w:rPr>
                <w:rFonts w:ascii="Times New Roman" w:eastAsia="Times New Roman"/>
                <w:sz w:val="24"/>
              </w:rPr>
            </w:pPr>
            <w:r>
              <w:rPr>
                <w:sz w:val="24"/>
              </w:rPr>
              <w:t xml:space="preserve">相近专业 </w:t>
            </w:r>
            <w:r>
              <w:rPr>
                <w:rFonts w:ascii="Times New Roman" w:eastAsia="Times New Roman"/>
                <w:sz w:val="24"/>
              </w:rPr>
              <w:t>3</w:t>
            </w:r>
          </w:p>
        </w:tc>
        <w:tc>
          <w:tcPr>
            <w:tcW w:w="2390" w:type="dxa"/>
          </w:tcPr>
          <w:p>
            <w:pPr>
              <w:pStyle w:val="13"/>
              <w:spacing w:before="177"/>
              <w:ind w:left="212" w:right="207"/>
              <w:jc w:val="center"/>
              <w:rPr>
                <w:sz w:val="24"/>
              </w:rPr>
            </w:pPr>
            <w:r>
              <w:rPr>
                <w:sz w:val="24"/>
              </w:rPr>
              <w:t>（填写专业名称）</w:t>
            </w:r>
          </w:p>
        </w:tc>
        <w:tc>
          <w:tcPr>
            <w:tcW w:w="1986" w:type="dxa"/>
          </w:tcPr>
          <w:p>
            <w:pPr>
              <w:pStyle w:val="13"/>
              <w:spacing w:before="177"/>
              <w:ind w:right="259"/>
              <w:jc w:val="right"/>
              <w:rPr>
                <w:sz w:val="24"/>
              </w:rPr>
            </w:pPr>
            <w:r>
              <w:rPr>
                <w:sz w:val="24"/>
              </w:rPr>
              <w:t>（开设年份）</w:t>
            </w:r>
          </w:p>
        </w:tc>
        <w:tc>
          <w:tcPr>
            <w:tcW w:w="2799" w:type="dxa"/>
            <w:gridSpan w:val="2"/>
          </w:tcPr>
          <w:p>
            <w:pPr>
              <w:pStyle w:val="13"/>
              <w:spacing w:before="16"/>
              <w:ind w:left="32" w:right="19"/>
              <w:jc w:val="center"/>
              <w:rPr>
                <w:sz w:val="24"/>
              </w:rPr>
            </w:pPr>
            <w:r>
              <w:rPr>
                <w:sz w:val="24"/>
              </w:rPr>
              <w:t>该专业教师队伍情况</w:t>
            </w:r>
          </w:p>
          <w:p>
            <w:pPr>
              <w:pStyle w:val="13"/>
              <w:spacing w:before="14" w:line="282" w:lineRule="exact"/>
              <w:ind w:left="90" w:right="19"/>
              <w:jc w:val="center"/>
              <w:rPr>
                <w:sz w:val="24"/>
              </w:rPr>
            </w:pPr>
            <w:r>
              <w:rPr>
                <w:sz w:val="24"/>
              </w:rPr>
              <w:t>（上传教师基本情况表）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35" w:hRule="atLeast"/>
        </w:trPr>
        <w:tc>
          <w:tcPr>
            <w:tcW w:w="2393" w:type="dxa"/>
          </w:tcPr>
          <w:p>
            <w:pPr>
              <w:pStyle w:val="13"/>
              <w:spacing w:before="16"/>
              <w:ind w:left="95" w:right="88"/>
              <w:jc w:val="center"/>
              <w:rPr>
                <w:sz w:val="24"/>
              </w:rPr>
            </w:pPr>
          </w:p>
          <w:p>
            <w:pPr>
              <w:pStyle w:val="13"/>
              <w:spacing w:before="16"/>
              <w:ind w:left="95" w:right="88"/>
              <w:jc w:val="center"/>
              <w:rPr>
                <w:sz w:val="24"/>
              </w:rPr>
            </w:pPr>
          </w:p>
          <w:p>
            <w:pPr>
              <w:pStyle w:val="13"/>
              <w:spacing w:before="16"/>
              <w:ind w:left="95" w:right="88"/>
              <w:jc w:val="center"/>
              <w:rPr>
                <w:sz w:val="24"/>
              </w:rPr>
            </w:pPr>
            <w:r>
              <w:rPr>
                <w:sz w:val="24"/>
              </w:rPr>
              <w:t>增设专业区分度</w:t>
            </w:r>
          </w:p>
          <w:p>
            <w:pPr>
              <w:pStyle w:val="13"/>
              <w:spacing w:before="14"/>
              <w:ind w:left="95" w:right="88"/>
              <w:jc w:val="center"/>
              <w:rPr>
                <w:sz w:val="24"/>
              </w:rPr>
            </w:pPr>
            <w:r>
              <w:rPr>
                <w:sz w:val="24"/>
              </w:rPr>
              <w:t>（目录外专业填写）</w:t>
            </w:r>
          </w:p>
        </w:tc>
        <w:tc>
          <w:tcPr>
            <w:tcW w:w="7175" w:type="dxa"/>
            <w:gridSpan w:val="4"/>
          </w:tcPr>
          <w:p>
            <w:pPr>
              <w:pStyle w:val="13"/>
              <w:rPr>
                <w:rFonts w:ascii="Times New Roman"/>
                <w:sz w:val="24"/>
              </w:rPr>
            </w:pPr>
          </w:p>
          <w:p>
            <w:pPr>
              <w:pStyle w:val="13"/>
              <w:rPr>
                <w:rFonts w:ascii="Times New Roman"/>
                <w:sz w:val="24"/>
              </w:rPr>
            </w:pPr>
          </w:p>
          <w:p>
            <w:pPr>
              <w:pStyle w:val="13"/>
              <w:rPr>
                <w:rFonts w:ascii="Times New Roman"/>
                <w:sz w:val="24"/>
              </w:rPr>
            </w:pPr>
          </w:p>
          <w:p>
            <w:pPr>
              <w:pStyle w:val="13"/>
              <w:ind w:firstLine="1800" w:firstLineChars="750"/>
              <w:rPr>
                <w:rFonts w:ascii="Times New Roman"/>
                <w:sz w:val="24"/>
              </w:rPr>
            </w:pPr>
            <w:r>
              <w:rPr>
                <w:rFonts w:hint="eastAsia" w:ascii="Times New Roman"/>
                <w:sz w:val="24"/>
              </w:rPr>
              <w:t>本专业属目录外专业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2" w:hRule="atLeast"/>
        </w:trPr>
        <w:tc>
          <w:tcPr>
            <w:tcW w:w="2393" w:type="dxa"/>
          </w:tcPr>
          <w:p>
            <w:pPr>
              <w:pStyle w:val="13"/>
              <w:spacing w:before="16"/>
              <w:ind w:left="115"/>
              <w:rPr>
                <w:sz w:val="24"/>
              </w:rPr>
            </w:pPr>
          </w:p>
          <w:p>
            <w:pPr>
              <w:pStyle w:val="13"/>
              <w:spacing w:before="16"/>
              <w:ind w:left="115"/>
              <w:rPr>
                <w:sz w:val="24"/>
              </w:rPr>
            </w:pPr>
          </w:p>
          <w:p>
            <w:pPr>
              <w:pStyle w:val="13"/>
              <w:spacing w:before="16"/>
              <w:ind w:left="115"/>
              <w:rPr>
                <w:sz w:val="24"/>
              </w:rPr>
            </w:pPr>
            <w:r>
              <w:rPr>
                <w:sz w:val="24"/>
              </w:rPr>
              <w:t>增设专业的基础要求</w:t>
            </w:r>
          </w:p>
          <w:p>
            <w:pPr>
              <w:pStyle w:val="13"/>
              <w:spacing w:before="12"/>
              <w:ind w:left="115"/>
              <w:rPr>
                <w:sz w:val="24"/>
              </w:rPr>
            </w:pPr>
            <w:r>
              <w:rPr>
                <w:sz w:val="24"/>
              </w:rPr>
              <w:t>（目录外专业填写）</w:t>
            </w:r>
          </w:p>
        </w:tc>
        <w:tc>
          <w:tcPr>
            <w:tcW w:w="7175" w:type="dxa"/>
            <w:gridSpan w:val="4"/>
          </w:tcPr>
          <w:p>
            <w:pPr>
              <w:pStyle w:val="13"/>
              <w:rPr>
                <w:rFonts w:ascii="Times New Roman"/>
                <w:sz w:val="24"/>
              </w:rPr>
            </w:pPr>
          </w:p>
          <w:p>
            <w:pPr>
              <w:pStyle w:val="13"/>
              <w:rPr>
                <w:rFonts w:ascii="Times New Roman"/>
                <w:sz w:val="24"/>
              </w:rPr>
            </w:pPr>
          </w:p>
          <w:p>
            <w:pPr>
              <w:pStyle w:val="13"/>
              <w:rPr>
                <w:rFonts w:ascii="Times New Roman"/>
                <w:sz w:val="24"/>
              </w:rPr>
            </w:pPr>
          </w:p>
          <w:p>
            <w:pPr>
              <w:pStyle w:val="13"/>
              <w:ind w:firstLine="1800" w:firstLineChars="750"/>
              <w:rPr>
                <w:rFonts w:ascii="Times New Roman"/>
                <w:sz w:val="24"/>
              </w:rPr>
            </w:pPr>
            <w:r>
              <w:rPr>
                <w:rFonts w:hint="eastAsia" w:ascii="Times New Roman"/>
                <w:sz w:val="24"/>
              </w:rPr>
              <w:t>本专业属目录外专业</w:t>
            </w:r>
          </w:p>
        </w:tc>
      </w:tr>
    </w:tbl>
    <w:p>
      <w:pPr>
        <w:rPr>
          <w:rFonts w:ascii="Times New Roman"/>
          <w:sz w:val="24"/>
        </w:rPr>
      </w:pPr>
    </w:p>
    <w:p>
      <w:pPr>
        <w:rPr>
          <w:rFonts w:ascii="Times New Roman"/>
          <w:sz w:val="24"/>
        </w:rPr>
      </w:pPr>
    </w:p>
    <w:p>
      <w:pPr>
        <w:rPr>
          <w:rFonts w:ascii="Times New Roman"/>
          <w:sz w:val="24"/>
        </w:rPr>
      </w:pPr>
    </w:p>
    <w:p>
      <w:pPr>
        <w:rPr>
          <w:rFonts w:ascii="Times New Roman"/>
          <w:sz w:val="24"/>
        </w:rPr>
        <w:sectPr>
          <w:pgSz w:w="11910" w:h="16840"/>
          <w:pgMar w:top="1320" w:right="660" w:bottom="280" w:left="1200" w:header="720" w:footer="720" w:gutter="0"/>
          <w:cols w:space="720" w:num="1"/>
        </w:sectPr>
      </w:pPr>
    </w:p>
    <w:p>
      <w:pPr>
        <w:pStyle w:val="2"/>
      </w:pPr>
    </w:p>
    <w:tbl>
      <w:tblPr>
        <w:tblStyle w:val="11"/>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7"/>
        <w:gridCol w:w="1373"/>
        <w:gridCol w:w="2808"/>
        <w:gridCol w:w="38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3180" w:type="dxa"/>
            <w:gridSpan w:val="2"/>
            <w:tcBorders>
              <w:bottom w:val="single" w:color="000000" w:sz="6" w:space="0"/>
              <w:right w:val="single" w:color="000000" w:sz="6" w:space="0"/>
            </w:tcBorders>
          </w:tcPr>
          <w:p>
            <w:pPr>
              <w:pStyle w:val="13"/>
              <w:spacing w:before="122"/>
              <w:rPr>
                <w:sz w:val="24"/>
                <w:lang w:eastAsia="en-US"/>
              </w:rPr>
            </w:pPr>
            <w:r>
              <w:rPr>
                <w:sz w:val="24"/>
                <w:lang w:eastAsia="en-US"/>
              </w:rPr>
              <w:t>申报专业主要就业领域</w:t>
            </w:r>
          </w:p>
        </w:tc>
        <w:tc>
          <w:tcPr>
            <w:tcW w:w="6625" w:type="dxa"/>
            <w:gridSpan w:val="2"/>
            <w:tcBorders>
              <w:left w:val="single" w:color="000000" w:sz="6" w:space="0"/>
              <w:bottom w:val="single" w:color="000000" w:sz="6" w:space="0"/>
            </w:tcBorders>
          </w:tcPr>
          <w:p>
            <w:pPr>
              <w:pStyle w:val="13"/>
              <w:rPr>
                <w:rFonts w:ascii="Times New Roman"/>
                <w:sz w:val="24"/>
                <w:lang w:eastAsia="en-US"/>
              </w:rPr>
            </w:pPr>
            <w:r>
              <w:rPr>
                <w:rFonts w:hint="eastAsia" w:ascii="Times New Roman"/>
                <w:sz w:val="24"/>
                <w:lang w:eastAsia="en-US"/>
              </w:rPr>
              <w:t>国家和地方公务人员、各类企业、事业、宣传广告媒体单位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6" w:hRule="atLeast"/>
        </w:trPr>
        <w:tc>
          <w:tcPr>
            <w:tcW w:w="9805" w:type="dxa"/>
            <w:gridSpan w:val="4"/>
            <w:tcBorders>
              <w:top w:val="single" w:color="000000" w:sz="6" w:space="0"/>
              <w:bottom w:val="single" w:color="000000" w:sz="6" w:space="0"/>
            </w:tcBorders>
          </w:tcPr>
          <w:p>
            <w:pPr>
              <w:pStyle w:val="13"/>
              <w:spacing w:line="242" w:lineRule="auto"/>
              <w:ind w:left="107" w:right="51"/>
              <w:rPr>
                <w:sz w:val="24"/>
                <w:lang w:eastAsia="en-US"/>
              </w:rPr>
            </w:pPr>
            <w:r>
              <w:rPr>
                <w:sz w:val="24"/>
                <w:lang w:eastAsia="en-US"/>
              </w:rPr>
              <w:t>人才需求情况（请加强与用人单位的沟通，预测用人单位对该专业的岗位需求。此处填写的要具体到用人单位名称及其人才需求预测数）内容</w:t>
            </w:r>
          </w:p>
          <w:p>
            <w:pPr>
              <w:pStyle w:val="13"/>
              <w:spacing w:line="242" w:lineRule="auto"/>
              <w:ind w:right="51"/>
              <w:rPr>
                <w:sz w:val="24"/>
                <w:lang w:val="en-US"/>
              </w:rPr>
            </w:pPr>
          </w:p>
          <w:p>
            <w:pPr>
              <w:pStyle w:val="13"/>
              <w:spacing w:line="360" w:lineRule="auto"/>
              <w:ind w:right="51" w:firstLine="465"/>
              <w:rPr>
                <w:rFonts w:hint="eastAsia"/>
                <w:sz w:val="24"/>
                <w:szCs w:val="24"/>
                <w:lang w:val="en-US"/>
              </w:rPr>
            </w:pPr>
            <w:r>
              <w:rPr>
                <w:rFonts w:hint="eastAsia"/>
                <w:sz w:val="24"/>
                <w:szCs w:val="24"/>
              </w:rPr>
              <w:t>人才需求用人单位有：国际文化传媒（北京）有限公司需要</w:t>
            </w:r>
            <w:r>
              <w:rPr>
                <w:sz w:val="24"/>
                <w:szCs w:val="24"/>
              </w:rPr>
              <w:t>各类编辑</w:t>
            </w:r>
            <w:r>
              <w:rPr>
                <w:rFonts w:hint="eastAsia"/>
                <w:sz w:val="24"/>
                <w:szCs w:val="24"/>
              </w:rPr>
              <w:t>及文案策划岗位人员，</w:t>
            </w:r>
            <w:r>
              <w:rPr>
                <w:sz w:val="24"/>
                <w:szCs w:val="24"/>
              </w:rPr>
              <w:t>要求写作能力强，知识面比较广，善于交流与沟通，具备一定的策划、组织能力</w:t>
            </w:r>
            <w:r>
              <w:rPr>
                <w:rFonts w:hint="eastAsia"/>
                <w:sz w:val="24"/>
                <w:szCs w:val="24"/>
              </w:rPr>
              <w:t>，大学本科学历及以上，汉语言文学专业优先，需求</w:t>
            </w:r>
            <w:r>
              <w:rPr>
                <w:rFonts w:hint="eastAsia"/>
                <w:sz w:val="24"/>
                <w:szCs w:val="24"/>
                <w:lang w:val="en-US"/>
              </w:rPr>
              <w:t>10-15人。尚汇资本管理（北京）有限公司等各大企事业单位均需要</w:t>
            </w:r>
            <w:r>
              <w:rPr>
                <w:sz w:val="24"/>
                <w:szCs w:val="24"/>
              </w:rPr>
              <w:t>文秘</w:t>
            </w:r>
            <w:r>
              <w:rPr>
                <w:rFonts w:hint="eastAsia"/>
                <w:sz w:val="24"/>
                <w:szCs w:val="24"/>
              </w:rPr>
              <w:t>岗位人员，</w:t>
            </w:r>
            <w:r>
              <w:rPr>
                <w:sz w:val="24"/>
                <w:szCs w:val="24"/>
              </w:rPr>
              <w:t>要求熟练掌握办公自动化技能，扎实的公文写作能力，良好的沟通能力，较高的英语水平</w:t>
            </w:r>
            <w:r>
              <w:rPr>
                <w:rFonts w:hint="eastAsia"/>
                <w:sz w:val="24"/>
                <w:szCs w:val="24"/>
              </w:rPr>
              <w:t>，需求</w:t>
            </w:r>
            <w:r>
              <w:rPr>
                <w:rFonts w:hint="eastAsia"/>
                <w:sz w:val="24"/>
                <w:szCs w:val="24"/>
                <w:lang w:val="en-US"/>
              </w:rPr>
              <w:t>15人左右。云南秀沣文化传播有限公司需要</w:t>
            </w:r>
            <w:r>
              <w:rPr>
                <w:sz w:val="24"/>
                <w:szCs w:val="24"/>
              </w:rPr>
              <w:t>文案策划</w:t>
            </w:r>
            <w:r>
              <w:rPr>
                <w:rFonts w:hint="eastAsia"/>
                <w:sz w:val="24"/>
                <w:szCs w:val="24"/>
              </w:rPr>
              <w:t>岗位人员，</w:t>
            </w:r>
            <w:r>
              <w:rPr>
                <w:sz w:val="24"/>
                <w:szCs w:val="24"/>
              </w:rPr>
              <w:t>要求很高的文字驾驭能力，同时具备一定的市场营销、广告专业知识</w:t>
            </w:r>
            <w:r>
              <w:rPr>
                <w:rFonts w:hint="eastAsia"/>
                <w:sz w:val="24"/>
                <w:szCs w:val="24"/>
              </w:rPr>
              <w:t>，汉语言文学专业毕业生在此类岗位比较有竞争力，需求</w:t>
            </w:r>
            <w:r>
              <w:rPr>
                <w:rFonts w:hint="eastAsia"/>
                <w:sz w:val="24"/>
                <w:szCs w:val="24"/>
                <w:lang w:val="en-US"/>
              </w:rPr>
              <w:t>20人左右。</w:t>
            </w:r>
          </w:p>
          <w:p>
            <w:pPr>
              <w:pStyle w:val="13"/>
              <w:spacing w:line="360" w:lineRule="auto"/>
              <w:ind w:right="51" w:firstLine="465"/>
              <w:rPr>
                <w:sz w:val="24"/>
                <w:szCs w:val="24"/>
                <w:lang w:val="en-US"/>
              </w:rPr>
            </w:pPr>
            <w:r>
              <w:rPr>
                <w:rFonts w:hint="eastAsia"/>
                <w:sz w:val="24"/>
                <w:szCs w:val="24"/>
                <w:lang w:val="en-US"/>
              </w:rPr>
              <w:t>还有：南昌市正心教育咨询有限公司，南昌市昌北经开区红黄蓝幼儿园。江西省心灵通职业培训学校等教育培训机构大量需求</w:t>
            </w:r>
            <w:r>
              <w:rPr>
                <w:sz w:val="24"/>
                <w:szCs w:val="24"/>
              </w:rPr>
              <w:t>教师</w:t>
            </w:r>
            <w:r>
              <w:rPr>
                <w:rFonts w:hint="eastAsia"/>
                <w:sz w:val="24"/>
                <w:szCs w:val="24"/>
              </w:rPr>
              <w:t>岗位人员，</w:t>
            </w:r>
            <w:r>
              <w:rPr>
                <w:sz w:val="24"/>
                <w:szCs w:val="24"/>
              </w:rPr>
              <w:t>这个职业要求文笔好，口才好，要有责任心和爱心，具有扎实的教育学，心理学知识</w:t>
            </w:r>
            <w:r>
              <w:rPr>
                <w:rFonts w:hint="eastAsia"/>
                <w:sz w:val="24"/>
                <w:szCs w:val="24"/>
              </w:rPr>
              <w:t>，特别是语文相关学科大量需求汉语言文学专业毕业生，需求人数多。国际文化传媒（北京）有限公司、江西都市报、江西手机报、江西省信昌广告传媒公司、江西省网络传播有限责任公司、南昌日报传媒集团网络有限公司、江西青网传媒有限公司、中国江西新闻网站、江西文明网、中国网江西频道、江西晨报社编辑部、经济晚报社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807" w:type="dxa"/>
            <w:vMerge w:val="restart"/>
            <w:tcBorders>
              <w:top w:val="single" w:color="000000" w:sz="6" w:space="0"/>
              <w:right w:val="single" w:color="000000" w:sz="6" w:space="0"/>
            </w:tcBorders>
          </w:tcPr>
          <w:p>
            <w:pPr>
              <w:pStyle w:val="13"/>
              <w:ind w:firstLine="1680"/>
              <w:rPr>
                <w:rFonts w:ascii="Times New Roman"/>
                <w:sz w:val="24"/>
                <w:lang w:eastAsia="en-US"/>
              </w:rPr>
            </w:pPr>
          </w:p>
          <w:p>
            <w:pPr>
              <w:pStyle w:val="13"/>
              <w:ind w:firstLine="1680"/>
              <w:rPr>
                <w:rFonts w:ascii="Times New Roman"/>
                <w:sz w:val="24"/>
                <w:lang w:eastAsia="en-US"/>
              </w:rPr>
            </w:pPr>
          </w:p>
          <w:p>
            <w:pPr>
              <w:pStyle w:val="13"/>
              <w:ind w:firstLine="1680"/>
              <w:rPr>
                <w:rFonts w:ascii="Times New Roman"/>
                <w:sz w:val="24"/>
                <w:lang w:eastAsia="en-US"/>
              </w:rPr>
            </w:pPr>
          </w:p>
          <w:p>
            <w:pPr>
              <w:pStyle w:val="13"/>
              <w:spacing w:before="1"/>
              <w:ind w:firstLine="1610"/>
              <w:rPr>
                <w:rFonts w:ascii="Times New Roman"/>
                <w:sz w:val="23"/>
                <w:lang w:eastAsia="en-US"/>
              </w:rPr>
            </w:pPr>
          </w:p>
          <w:p>
            <w:pPr>
              <w:pStyle w:val="13"/>
              <w:spacing w:line="436" w:lineRule="auto"/>
              <w:ind w:left="182" w:right="170" w:firstLine="1652"/>
              <w:rPr>
                <w:sz w:val="24"/>
                <w:lang w:eastAsia="en-US"/>
              </w:rPr>
            </w:pPr>
            <w:r>
              <w:rPr>
                <w:spacing w:val="-4"/>
                <w:sz w:val="24"/>
                <w:lang w:eastAsia="en-US"/>
              </w:rPr>
              <w:t>申报专业人才需求调研情况</w:t>
            </w:r>
            <w:r>
              <w:rPr>
                <w:rFonts w:hint="eastAsia"/>
                <w:sz w:val="24"/>
              </w:rPr>
              <w:t>(</w:t>
            </w:r>
            <w:r>
              <w:rPr>
                <w:spacing w:val="-4"/>
                <w:sz w:val="24"/>
                <w:lang w:eastAsia="en-US"/>
              </w:rPr>
              <w:t>可上传合作</w:t>
            </w:r>
            <w:r>
              <w:rPr>
                <w:sz w:val="24"/>
                <w:lang w:eastAsia="en-US"/>
              </w:rPr>
              <w:t>办学协议等</w:t>
            </w:r>
            <w:r>
              <w:rPr>
                <w:spacing w:val="-18"/>
                <w:sz w:val="24"/>
                <w:lang w:eastAsia="en-US"/>
              </w:rPr>
              <w:t>）</w:t>
            </w:r>
          </w:p>
        </w:tc>
        <w:tc>
          <w:tcPr>
            <w:tcW w:w="4181" w:type="dxa"/>
            <w:gridSpan w:val="2"/>
            <w:tcBorders>
              <w:top w:val="single" w:color="000000" w:sz="6" w:space="0"/>
              <w:left w:val="single" w:color="000000" w:sz="6" w:space="0"/>
              <w:bottom w:val="single" w:color="000000" w:sz="6" w:space="0"/>
              <w:right w:val="single" w:color="000000" w:sz="6" w:space="0"/>
            </w:tcBorders>
          </w:tcPr>
          <w:p>
            <w:pPr>
              <w:pStyle w:val="13"/>
              <w:spacing w:before="208"/>
              <w:ind w:left="1128"/>
              <w:rPr>
                <w:sz w:val="24"/>
                <w:lang w:eastAsia="en-US"/>
              </w:rPr>
            </w:pPr>
            <w:r>
              <w:rPr>
                <w:sz w:val="24"/>
                <w:lang w:eastAsia="en-US"/>
              </w:rPr>
              <w:t>年度计划招生人数</w:t>
            </w:r>
          </w:p>
        </w:tc>
        <w:tc>
          <w:tcPr>
            <w:tcW w:w="3817" w:type="dxa"/>
            <w:tcBorders>
              <w:top w:val="single" w:color="000000" w:sz="6" w:space="0"/>
              <w:left w:val="single" w:color="000000" w:sz="6" w:space="0"/>
              <w:bottom w:val="single" w:color="000000" w:sz="6" w:space="0"/>
            </w:tcBorders>
          </w:tcPr>
          <w:p>
            <w:pPr>
              <w:pStyle w:val="13"/>
              <w:ind w:firstLine="1680"/>
              <w:rPr>
                <w:rFonts w:ascii="Times New Roman"/>
                <w:sz w:val="24"/>
              </w:rPr>
            </w:pPr>
          </w:p>
          <w:p>
            <w:pPr>
              <w:pStyle w:val="13"/>
              <w:ind w:firstLine="1680"/>
              <w:rPr>
                <w:rFonts w:ascii="Times New Roman"/>
                <w:sz w:val="24"/>
                <w:lang w:eastAsia="en-US"/>
              </w:rPr>
            </w:pPr>
            <w:r>
              <w:rPr>
                <w:rFonts w:hint="eastAsia" w:ascii="Times New Roman"/>
                <w:sz w:val="24"/>
                <w:lang w:eastAsia="en-US"/>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807" w:type="dxa"/>
            <w:vMerge w:val="continue"/>
            <w:tcBorders>
              <w:top w:val="nil"/>
              <w:right w:val="single" w:color="000000" w:sz="6" w:space="0"/>
            </w:tcBorders>
          </w:tcPr>
          <w:p>
            <w:pPr>
              <w:rPr>
                <w:sz w:val="2"/>
                <w:szCs w:val="2"/>
                <w:lang w:eastAsia="en-US"/>
              </w:rPr>
            </w:pPr>
          </w:p>
        </w:tc>
        <w:tc>
          <w:tcPr>
            <w:tcW w:w="4181" w:type="dxa"/>
            <w:gridSpan w:val="2"/>
            <w:tcBorders>
              <w:top w:val="single" w:color="000000" w:sz="6" w:space="0"/>
              <w:left w:val="single" w:color="000000" w:sz="6" w:space="0"/>
              <w:bottom w:val="single" w:color="000000" w:sz="6" w:space="0"/>
              <w:right w:val="single" w:color="000000" w:sz="6" w:space="0"/>
            </w:tcBorders>
          </w:tcPr>
          <w:p>
            <w:pPr>
              <w:pStyle w:val="13"/>
              <w:spacing w:before="211"/>
              <w:ind w:left="1368"/>
              <w:rPr>
                <w:sz w:val="24"/>
                <w:lang w:eastAsia="en-US"/>
              </w:rPr>
            </w:pPr>
            <w:r>
              <w:rPr>
                <w:sz w:val="24"/>
                <w:lang w:eastAsia="en-US"/>
              </w:rPr>
              <w:t>预计升学人数</w:t>
            </w:r>
          </w:p>
        </w:tc>
        <w:tc>
          <w:tcPr>
            <w:tcW w:w="3817" w:type="dxa"/>
            <w:tcBorders>
              <w:top w:val="single" w:color="000000" w:sz="6" w:space="0"/>
              <w:left w:val="single" w:color="000000" w:sz="6" w:space="0"/>
              <w:bottom w:val="single" w:color="000000" w:sz="6" w:space="0"/>
            </w:tcBorders>
          </w:tcPr>
          <w:p>
            <w:pPr>
              <w:pStyle w:val="13"/>
              <w:ind w:firstLine="1680"/>
              <w:rPr>
                <w:rFonts w:ascii="Times New Roman"/>
                <w:sz w:val="24"/>
              </w:rPr>
            </w:pPr>
          </w:p>
          <w:p>
            <w:pPr>
              <w:pStyle w:val="13"/>
              <w:ind w:firstLine="1680"/>
              <w:rPr>
                <w:rFonts w:ascii="Times New Roman"/>
                <w:sz w:val="24"/>
                <w:lang w:eastAsia="en-US"/>
              </w:rPr>
            </w:pPr>
            <w:r>
              <w:rPr>
                <w:rFonts w:hint="eastAsia" w:ascii="Times New Roman"/>
                <w:sz w:val="24"/>
                <w:lang w:eastAsia="en-US"/>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807" w:type="dxa"/>
            <w:vMerge w:val="continue"/>
            <w:tcBorders>
              <w:top w:val="nil"/>
              <w:right w:val="single" w:color="000000" w:sz="6" w:space="0"/>
            </w:tcBorders>
          </w:tcPr>
          <w:p>
            <w:pPr>
              <w:rPr>
                <w:sz w:val="2"/>
                <w:szCs w:val="2"/>
                <w:lang w:eastAsia="en-US"/>
              </w:rPr>
            </w:pPr>
          </w:p>
        </w:tc>
        <w:tc>
          <w:tcPr>
            <w:tcW w:w="4181" w:type="dxa"/>
            <w:gridSpan w:val="2"/>
            <w:tcBorders>
              <w:top w:val="single" w:color="000000" w:sz="6" w:space="0"/>
              <w:left w:val="single" w:color="000000" w:sz="6" w:space="0"/>
              <w:bottom w:val="single" w:color="000000" w:sz="6" w:space="0"/>
              <w:right w:val="single" w:color="000000" w:sz="6" w:space="0"/>
            </w:tcBorders>
          </w:tcPr>
          <w:p>
            <w:pPr>
              <w:pStyle w:val="13"/>
              <w:spacing w:before="208"/>
              <w:ind w:left="1368"/>
              <w:rPr>
                <w:sz w:val="24"/>
                <w:lang w:eastAsia="en-US"/>
              </w:rPr>
            </w:pPr>
            <w:r>
              <w:rPr>
                <w:sz w:val="24"/>
                <w:lang w:eastAsia="en-US"/>
              </w:rPr>
              <w:t>预计就业人数</w:t>
            </w:r>
          </w:p>
        </w:tc>
        <w:tc>
          <w:tcPr>
            <w:tcW w:w="3817" w:type="dxa"/>
            <w:tcBorders>
              <w:top w:val="single" w:color="000000" w:sz="6" w:space="0"/>
              <w:left w:val="single" w:color="000000" w:sz="6" w:space="0"/>
              <w:bottom w:val="single" w:color="000000" w:sz="6" w:space="0"/>
            </w:tcBorders>
          </w:tcPr>
          <w:p>
            <w:pPr>
              <w:pStyle w:val="13"/>
              <w:ind w:firstLine="1680"/>
              <w:rPr>
                <w:rFonts w:ascii="Times New Roman"/>
                <w:sz w:val="24"/>
              </w:rPr>
            </w:pPr>
          </w:p>
          <w:p>
            <w:pPr>
              <w:pStyle w:val="13"/>
              <w:ind w:firstLine="1680"/>
              <w:rPr>
                <w:rFonts w:ascii="Times New Roman"/>
                <w:sz w:val="24"/>
                <w:lang w:eastAsia="en-US"/>
              </w:rPr>
            </w:pPr>
            <w:r>
              <w:rPr>
                <w:rFonts w:hint="eastAsia" w:ascii="Times New Roman"/>
                <w:sz w:val="24"/>
                <w:lang w:eastAsia="en-US"/>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807" w:type="dxa"/>
            <w:vMerge w:val="continue"/>
            <w:tcBorders>
              <w:top w:val="nil"/>
              <w:right w:val="single" w:color="000000" w:sz="6" w:space="0"/>
            </w:tcBorders>
          </w:tcPr>
          <w:p>
            <w:pPr>
              <w:rPr>
                <w:sz w:val="2"/>
                <w:szCs w:val="2"/>
                <w:lang w:eastAsia="en-US"/>
              </w:rPr>
            </w:pPr>
          </w:p>
        </w:tc>
        <w:tc>
          <w:tcPr>
            <w:tcW w:w="4181" w:type="dxa"/>
            <w:gridSpan w:val="2"/>
            <w:tcBorders>
              <w:top w:val="single" w:color="000000" w:sz="6" w:space="0"/>
              <w:left w:val="single" w:color="000000" w:sz="6" w:space="0"/>
              <w:bottom w:val="single" w:color="000000" w:sz="6" w:space="0"/>
              <w:right w:val="single" w:color="000000" w:sz="6" w:space="0"/>
            </w:tcBorders>
          </w:tcPr>
          <w:p>
            <w:pPr>
              <w:pStyle w:val="13"/>
              <w:spacing w:before="211"/>
              <w:ind w:left="467"/>
              <w:rPr>
                <w:sz w:val="24"/>
                <w:lang w:eastAsia="en-US"/>
              </w:rPr>
            </w:pPr>
            <w:r>
              <w:rPr>
                <w:spacing w:val="-40"/>
                <w:sz w:val="24"/>
                <w:lang w:eastAsia="en-US"/>
              </w:rPr>
              <w:t>其中：</w:t>
            </w:r>
            <w:r>
              <w:rPr>
                <w:rFonts w:hint="eastAsia"/>
                <w:sz w:val="24"/>
                <w:szCs w:val="24"/>
              </w:rPr>
              <w:t>印象华夏国际文化传媒（北京）有限公司</w:t>
            </w:r>
          </w:p>
        </w:tc>
        <w:tc>
          <w:tcPr>
            <w:tcW w:w="3817" w:type="dxa"/>
            <w:tcBorders>
              <w:top w:val="single" w:color="000000" w:sz="6" w:space="0"/>
              <w:left w:val="single" w:color="000000" w:sz="6" w:space="0"/>
              <w:bottom w:val="single" w:color="000000" w:sz="6" w:space="0"/>
            </w:tcBorders>
          </w:tcPr>
          <w:p>
            <w:pPr>
              <w:pStyle w:val="13"/>
              <w:jc w:val="center"/>
              <w:rPr>
                <w:rFonts w:hint="eastAsia" w:ascii="Times New Roman"/>
                <w:sz w:val="24"/>
              </w:rPr>
            </w:pPr>
            <w:r>
              <w:rPr>
                <w:rFonts w:hint="eastAsia" w:ascii="Times New Roman"/>
                <w:sz w:val="24"/>
              </w:rPr>
              <w:t>15人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807" w:type="dxa"/>
            <w:vMerge w:val="continue"/>
            <w:tcBorders>
              <w:top w:val="nil"/>
              <w:right w:val="single" w:color="000000" w:sz="6" w:space="0"/>
            </w:tcBorders>
          </w:tcPr>
          <w:p>
            <w:pPr>
              <w:rPr>
                <w:sz w:val="2"/>
                <w:szCs w:val="2"/>
                <w:lang w:eastAsia="en-US"/>
              </w:rPr>
            </w:pPr>
          </w:p>
        </w:tc>
        <w:tc>
          <w:tcPr>
            <w:tcW w:w="4181" w:type="dxa"/>
            <w:gridSpan w:val="2"/>
            <w:tcBorders>
              <w:top w:val="single" w:color="000000" w:sz="6" w:space="0"/>
              <w:left w:val="single" w:color="000000" w:sz="6" w:space="0"/>
              <w:bottom w:val="single" w:color="000000" w:sz="6" w:space="0"/>
              <w:right w:val="single" w:color="000000" w:sz="6" w:space="0"/>
            </w:tcBorders>
          </w:tcPr>
          <w:p>
            <w:pPr>
              <w:pStyle w:val="13"/>
              <w:spacing w:before="208"/>
              <w:ind w:left="768"/>
              <w:rPr>
                <w:sz w:val="24"/>
                <w:lang w:eastAsia="en-US"/>
              </w:rPr>
            </w:pPr>
            <w:r>
              <w:rPr>
                <w:rFonts w:hint="eastAsia"/>
                <w:sz w:val="24"/>
                <w:szCs w:val="24"/>
                <w:lang w:val="en-US"/>
              </w:rPr>
              <w:t>尚汇资本管理（北京）有限公司</w:t>
            </w:r>
          </w:p>
        </w:tc>
        <w:tc>
          <w:tcPr>
            <w:tcW w:w="3817" w:type="dxa"/>
            <w:tcBorders>
              <w:top w:val="single" w:color="000000" w:sz="6" w:space="0"/>
              <w:left w:val="single" w:color="000000" w:sz="6" w:space="0"/>
              <w:bottom w:val="single" w:color="000000" w:sz="6" w:space="0"/>
            </w:tcBorders>
          </w:tcPr>
          <w:p>
            <w:pPr>
              <w:pStyle w:val="13"/>
              <w:jc w:val="center"/>
              <w:rPr>
                <w:rFonts w:hint="eastAsia" w:ascii="Times New Roman"/>
                <w:sz w:val="24"/>
              </w:rPr>
            </w:pPr>
            <w:r>
              <w:rPr>
                <w:rFonts w:hint="eastAsia" w:ascii="Times New Roman"/>
                <w:sz w:val="24"/>
              </w:rPr>
              <w:t>10人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807" w:type="dxa"/>
            <w:vMerge w:val="continue"/>
            <w:tcBorders>
              <w:top w:val="nil"/>
              <w:right w:val="single" w:color="000000" w:sz="6" w:space="0"/>
            </w:tcBorders>
          </w:tcPr>
          <w:p>
            <w:pPr>
              <w:rPr>
                <w:sz w:val="2"/>
                <w:szCs w:val="2"/>
                <w:lang w:eastAsia="en-US"/>
              </w:rPr>
            </w:pPr>
          </w:p>
        </w:tc>
        <w:tc>
          <w:tcPr>
            <w:tcW w:w="4181" w:type="dxa"/>
            <w:gridSpan w:val="2"/>
            <w:tcBorders>
              <w:top w:val="single" w:color="000000" w:sz="6" w:space="0"/>
              <w:left w:val="single" w:color="000000" w:sz="6" w:space="0"/>
              <w:bottom w:val="single" w:color="000000" w:sz="6" w:space="0"/>
              <w:right w:val="single" w:color="000000" w:sz="6" w:space="0"/>
            </w:tcBorders>
          </w:tcPr>
          <w:p>
            <w:pPr>
              <w:pStyle w:val="13"/>
              <w:spacing w:before="208"/>
              <w:ind w:left="768"/>
              <w:rPr>
                <w:sz w:val="24"/>
                <w:lang w:eastAsia="en-US"/>
              </w:rPr>
            </w:pPr>
            <w:r>
              <w:rPr>
                <w:rFonts w:hint="eastAsia"/>
                <w:sz w:val="24"/>
                <w:szCs w:val="24"/>
                <w:lang w:val="en-US"/>
              </w:rPr>
              <w:t>南昌市正心教育咨询有限公司</w:t>
            </w:r>
          </w:p>
        </w:tc>
        <w:tc>
          <w:tcPr>
            <w:tcW w:w="3817" w:type="dxa"/>
            <w:tcBorders>
              <w:top w:val="single" w:color="000000" w:sz="6" w:space="0"/>
              <w:left w:val="single" w:color="000000" w:sz="6" w:space="0"/>
              <w:bottom w:val="single" w:color="000000" w:sz="6" w:space="0"/>
            </w:tcBorders>
          </w:tcPr>
          <w:p>
            <w:pPr>
              <w:pStyle w:val="13"/>
              <w:jc w:val="center"/>
              <w:rPr>
                <w:rFonts w:hint="eastAsia" w:ascii="Times New Roman"/>
                <w:sz w:val="24"/>
              </w:rPr>
            </w:pPr>
            <w:r>
              <w:rPr>
                <w:rFonts w:hint="eastAsia" w:ascii="Times New Roman"/>
                <w:sz w:val="24"/>
              </w:rPr>
              <w:t>10人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807" w:type="dxa"/>
            <w:vMerge w:val="continue"/>
            <w:tcBorders>
              <w:top w:val="nil"/>
              <w:bottom w:val="nil"/>
              <w:right w:val="single" w:color="000000" w:sz="6" w:space="0"/>
            </w:tcBorders>
          </w:tcPr>
          <w:p>
            <w:pPr>
              <w:rPr>
                <w:sz w:val="2"/>
                <w:szCs w:val="2"/>
                <w:lang w:eastAsia="en-US"/>
              </w:rPr>
            </w:pPr>
          </w:p>
        </w:tc>
        <w:tc>
          <w:tcPr>
            <w:tcW w:w="4181" w:type="dxa"/>
            <w:gridSpan w:val="2"/>
            <w:tcBorders>
              <w:top w:val="single" w:color="000000" w:sz="6" w:space="0"/>
              <w:left w:val="single" w:color="000000" w:sz="6" w:space="0"/>
              <w:bottom w:val="single" w:color="000000" w:sz="6" w:space="0"/>
              <w:right w:val="single" w:color="000000" w:sz="6" w:space="0"/>
            </w:tcBorders>
          </w:tcPr>
          <w:p>
            <w:pPr>
              <w:pStyle w:val="13"/>
              <w:spacing w:before="208"/>
              <w:ind w:left="768"/>
              <w:rPr>
                <w:sz w:val="24"/>
                <w:lang w:eastAsia="en-US"/>
              </w:rPr>
            </w:pPr>
            <w:r>
              <w:rPr>
                <w:rFonts w:hint="eastAsia"/>
                <w:sz w:val="24"/>
                <w:szCs w:val="24"/>
                <w:lang w:val="en-US"/>
              </w:rPr>
              <w:t>江西省心灵通职业培训学校</w:t>
            </w:r>
          </w:p>
        </w:tc>
        <w:tc>
          <w:tcPr>
            <w:tcW w:w="3817" w:type="dxa"/>
            <w:tcBorders>
              <w:top w:val="single" w:color="000000" w:sz="6" w:space="0"/>
              <w:left w:val="single" w:color="000000" w:sz="6" w:space="0"/>
              <w:bottom w:val="single" w:color="000000" w:sz="6" w:space="0"/>
            </w:tcBorders>
          </w:tcPr>
          <w:p>
            <w:pPr>
              <w:pStyle w:val="13"/>
              <w:jc w:val="center"/>
              <w:rPr>
                <w:rFonts w:hint="eastAsia" w:ascii="Times New Roman"/>
                <w:sz w:val="24"/>
              </w:rPr>
            </w:pPr>
            <w:r>
              <w:rPr>
                <w:rFonts w:hint="eastAsia" w:ascii="Times New Roman"/>
                <w:sz w:val="24"/>
              </w:rPr>
              <w:t>5人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807" w:type="dxa"/>
            <w:tcBorders>
              <w:top w:val="nil"/>
              <w:bottom w:val="nil"/>
              <w:right w:val="single" w:color="000000" w:sz="6" w:space="0"/>
            </w:tcBorders>
          </w:tcPr>
          <w:p>
            <w:pPr>
              <w:rPr>
                <w:sz w:val="2"/>
                <w:szCs w:val="2"/>
                <w:lang w:eastAsia="en-US"/>
              </w:rPr>
            </w:pPr>
          </w:p>
        </w:tc>
        <w:tc>
          <w:tcPr>
            <w:tcW w:w="4181" w:type="dxa"/>
            <w:gridSpan w:val="2"/>
            <w:tcBorders>
              <w:top w:val="single" w:color="000000" w:sz="6" w:space="0"/>
              <w:left w:val="single" w:color="000000" w:sz="6" w:space="0"/>
              <w:bottom w:val="single" w:color="000000" w:sz="6" w:space="0"/>
              <w:right w:val="single" w:color="000000" w:sz="6" w:space="0"/>
            </w:tcBorders>
          </w:tcPr>
          <w:p>
            <w:pPr>
              <w:pStyle w:val="13"/>
              <w:spacing w:before="208"/>
              <w:ind w:left="768"/>
              <w:rPr>
                <w:rFonts w:hint="eastAsia"/>
                <w:sz w:val="24"/>
                <w:szCs w:val="24"/>
                <w:lang w:val="en-US"/>
              </w:rPr>
            </w:pPr>
            <w:r>
              <w:rPr>
                <w:rFonts w:hint="eastAsia"/>
                <w:sz w:val="24"/>
                <w:szCs w:val="24"/>
              </w:rPr>
              <w:t>云南秀沣文化传播有限公司</w:t>
            </w:r>
          </w:p>
        </w:tc>
        <w:tc>
          <w:tcPr>
            <w:tcW w:w="3817" w:type="dxa"/>
            <w:tcBorders>
              <w:top w:val="single" w:color="000000" w:sz="6" w:space="0"/>
              <w:left w:val="single" w:color="000000" w:sz="6" w:space="0"/>
              <w:bottom w:val="single" w:color="000000" w:sz="6" w:space="0"/>
            </w:tcBorders>
          </w:tcPr>
          <w:p>
            <w:pPr>
              <w:pStyle w:val="13"/>
              <w:jc w:val="center"/>
              <w:rPr>
                <w:rFonts w:hint="eastAsia" w:ascii="Times New Roman"/>
                <w:sz w:val="24"/>
              </w:rPr>
            </w:pPr>
            <w:r>
              <w:rPr>
                <w:rFonts w:hint="eastAsia" w:ascii="Times New Roman"/>
                <w:sz w:val="24"/>
              </w:rPr>
              <w:t>5人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807" w:type="dxa"/>
            <w:tcBorders>
              <w:top w:val="nil"/>
              <w:bottom w:val="nil"/>
              <w:right w:val="single" w:color="000000" w:sz="6" w:space="0"/>
            </w:tcBorders>
          </w:tcPr>
          <w:p>
            <w:pPr>
              <w:rPr>
                <w:sz w:val="2"/>
                <w:szCs w:val="2"/>
                <w:lang w:eastAsia="en-US"/>
              </w:rPr>
            </w:pPr>
          </w:p>
        </w:tc>
        <w:tc>
          <w:tcPr>
            <w:tcW w:w="4181" w:type="dxa"/>
            <w:gridSpan w:val="2"/>
            <w:tcBorders>
              <w:top w:val="single" w:color="000000" w:sz="6" w:space="0"/>
              <w:left w:val="single" w:color="000000" w:sz="6" w:space="0"/>
              <w:bottom w:val="single" w:color="000000" w:sz="6" w:space="0"/>
              <w:right w:val="single" w:color="000000" w:sz="6" w:space="0"/>
            </w:tcBorders>
          </w:tcPr>
          <w:p>
            <w:pPr>
              <w:pStyle w:val="13"/>
              <w:spacing w:before="208"/>
              <w:ind w:left="768"/>
              <w:rPr>
                <w:rFonts w:hint="eastAsia"/>
                <w:sz w:val="24"/>
                <w:szCs w:val="24"/>
                <w:lang w:val="en-US"/>
              </w:rPr>
            </w:pPr>
            <w:r>
              <w:rPr>
                <w:rFonts w:hint="eastAsia"/>
                <w:sz w:val="24"/>
                <w:szCs w:val="24"/>
              </w:rPr>
              <w:t>江西都市报</w:t>
            </w:r>
          </w:p>
        </w:tc>
        <w:tc>
          <w:tcPr>
            <w:tcW w:w="3817" w:type="dxa"/>
            <w:tcBorders>
              <w:top w:val="single" w:color="000000" w:sz="6" w:space="0"/>
              <w:left w:val="single" w:color="000000" w:sz="6" w:space="0"/>
              <w:bottom w:val="single" w:color="000000" w:sz="6" w:space="0"/>
            </w:tcBorders>
          </w:tcPr>
          <w:p>
            <w:pPr>
              <w:pStyle w:val="13"/>
              <w:jc w:val="center"/>
              <w:rPr>
                <w:rFonts w:hint="eastAsia" w:ascii="Times New Roman"/>
                <w:sz w:val="24"/>
              </w:rPr>
            </w:pPr>
            <w:r>
              <w:rPr>
                <w:rFonts w:hint="eastAsia" w:ascii="Times New Roman"/>
                <w:sz w:val="24"/>
              </w:rPr>
              <w:t>5人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807" w:type="dxa"/>
            <w:tcBorders>
              <w:top w:val="nil"/>
              <w:bottom w:val="nil"/>
              <w:right w:val="single" w:color="000000" w:sz="6" w:space="0"/>
            </w:tcBorders>
          </w:tcPr>
          <w:p>
            <w:pPr>
              <w:rPr>
                <w:sz w:val="2"/>
                <w:szCs w:val="2"/>
                <w:lang w:eastAsia="en-US"/>
              </w:rPr>
            </w:pPr>
          </w:p>
        </w:tc>
        <w:tc>
          <w:tcPr>
            <w:tcW w:w="4181" w:type="dxa"/>
            <w:gridSpan w:val="2"/>
            <w:tcBorders>
              <w:top w:val="single" w:color="000000" w:sz="6" w:space="0"/>
              <w:left w:val="single" w:color="000000" w:sz="6" w:space="0"/>
              <w:bottom w:val="single" w:color="000000" w:sz="6" w:space="0"/>
              <w:right w:val="single" w:color="000000" w:sz="6" w:space="0"/>
            </w:tcBorders>
          </w:tcPr>
          <w:p>
            <w:pPr>
              <w:pStyle w:val="13"/>
              <w:spacing w:before="208"/>
              <w:ind w:left="768"/>
              <w:rPr>
                <w:rFonts w:hint="eastAsia"/>
                <w:sz w:val="24"/>
                <w:szCs w:val="24"/>
                <w:lang w:val="en-US"/>
              </w:rPr>
            </w:pPr>
            <w:r>
              <w:rPr>
                <w:rFonts w:hint="eastAsia"/>
                <w:sz w:val="24"/>
                <w:szCs w:val="24"/>
              </w:rPr>
              <w:t>江西手机报</w:t>
            </w:r>
          </w:p>
        </w:tc>
        <w:tc>
          <w:tcPr>
            <w:tcW w:w="3817" w:type="dxa"/>
            <w:tcBorders>
              <w:top w:val="single" w:color="000000" w:sz="6" w:space="0"/>
              <w:left w:val="single" w:color="000000" w:sz="6" w:space="0"/>
              <w:bottom w:val="single" w:color="000000" w:sz="6" w:space="0"/>
            </w:tcBorders>
          </w:tcPr>
          <w:p>
            <w:pPr>
              <w:pStyle w:val="13"/>
              <w:jc w:val="center"/>
              <w:rPr>
                <w:rFonts w:hint="eastAsia" w:ascii="Times New Roman"/>
                <w:sz w:val="24"/>
              </w:rPr>
            </w:pPr>
            <w:r>
              <w:rPr>
                <w:rFonts w:hint="eastAsia" w:ascii="Times New Roman"/>
                <w:sz w:val="24"/>
              </w:rPr>
              <w:t>5人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807" w:type="dxa"/>
            <w:tcBorders>
              <w:top w:val="nil"/>
              <w:bottom w:val="nil"/>
              <w:right w:val="single" w:color="000000" w:sz="6" w:space="0"/>
            </w:tcBorders>
          </w:tcPr>
          <w:p>
            <w:pPr>
              <w:rPr>
                <w:sz w:val="2"/>
                <w:szCs w:val="2"/>
                <w:lang w:eastAsia="en-US"/>
              </w:rPr>
            </w:pPr>
          </w:p>
        </w:tc>
        <w:tc>
          <w:tcPr>
            <w:tcW w:w="4181" w:type="dxa"/>
            <w:gridSpan w:val="2"/>
            <w:tcBorders>
              <w:top w:val="single" w:color="000000" w:sz="6" w:space="0"/>
              <w:left w:val="single" w:color="000000" w:sz="6" w:space="0"/>
              <w:bottom w:val="single" w:color="000000" w:sz="6" w:space="0"/>
              <w:right w:val="single" w:color="000000" w:sz="6" w:space="0"/>
            </w:tcBorders>
          </w:tcPr>
          <w:p>
            <w:pPr>
              <w:pStyle w:val="13"/>
              <w:spacing w:before="208"/>
              <w:ind w:left="768"/>
              <w:rPr>
                <w:rFonts w:hint="eastAsia"/>
                <w:sz w:val="24"/>
                <w:szCs w:val="24"/>
                <w:lang w:val="en-US"/>
              </w:rPr>
            </w:pPr>
            <w:r>
              <w:rPr>
                <w:rFonts w:hint="eastAsia"/>
                <w:sz w:val="24"/>
                <w:szCs w:val="24"/>
              </w:rPr>
              <w:t>江西省信昌广告传媒公司</w:t>
            </w:r>
          </w:p>
        </w:tc>
        <w:tc>
          <w:tcPr>
            <w:tcW w:w="3817" w:type="dxa"/>
            <w:tcBorders>
              <w:top w:val="single" w:color="000000" w:sz="6" w:space="0"/>
              <w:left w:val="single" w:color="000000" w:sz="6" w:space="0"/>
              <w:bottom w:val="single" w:color="000000" w:sz="6" w:space="0"/>
            </w:tcBorders>
          </w:tcPr>
          <w:p>
            <w:pPr>
              <w:pStyle w:val="13"/>
              <w:jc w:val="center"/>
              <w:rPr>
                <w:rFonts w:hint="eastAsia" w:ascii="Times New Roman"/>
                <w:sz w:val="24"/>
              </w:rPr>
            </w:pPr>
            <w:r>
              <w:rPr>
                <w:rFonts w:hint="eastAsia" w:ascii="Times New Roman"/>
                <w:sz w:val="24"/>
              </w:rPr>
              <w:t>5人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807" w:type="dxa"/>
            <w:tcBorders>
              <w:top w:val="nil"/>
              <w:bottom w:val="nil"/>
              <w:right w:val="single" w:color="000000" w:sz="6" w:space="0"/>
            </w:tcBorders>
          </w:tcPr>
          <w:p>
            <w:pPr>
              <w:rPr>
                <w:sz w:val="2"/>
                <w:szCs w:val="2"/>
                <w:lang w:eastAsia="en-US"/>
              </w:rPr>
            </w:pPr>
          </w:p>
        </w:tc>
        <w:tc>
          <w:tcPr>
            <w:tcW w:w="4181" w:type="dxa"/>
            <w:gridSpan w:val="2"/>
            <w:tcBorders>
              <w:top w:val="single" w:color="000000" w:sz="6" w:space="0"/>
              <w:left w:val="single" w:color="000000" w:sz="6" w:space="0"/>
              <w:bottom w:val="single" w:color="000000" w:sz="6" w:space="0"/>
              <w:right w:val="single" w:color="000000" w:sz="6" w:space="0"/>
            </w:tcBorders>
          </w:tcPr>
          <w:p>
            <w:pPr>
              <w:pStyle w:val="13"/>
              <w:spacing w:before="208"/>
              <w:ind w:left="768"/>
              <w:rPr>
                <w:rFonts w:hint="eastAsia"/>
                <w:sz w:val="24"/>
                <w:szCs w:val="24"/>
                <w:lang w:val="en-US"/>
              </w:rPr>
            </w:pPr>
            <w:r>
              <w:rPr>
                <w:rFonts w:hint="eastAsia"/>
                <w:sz w:val="24"/>
                <w:szCs w:val="24"/>
              </w:rPr>
              <w:t>江西省网络传播有限责任公司</w:t>
            </w:r>
          </w:p>
        </w:tc>
        <w:tc>
          <w:tcPr>
            <w:tcW w:w="3817" w:type="dxa"/>
            <w:tcBorders>
              <w:top w:val="single" w:color="000000" w:sz="6" w:space="0"/>
              <w:left w:val="single" w:color="000000" w:sz="6" w:space="0"/>
              <w:bottom w:val="single" w:color="000000" w:sz="6" w:space="0"/>
            </w:tcBorders>
          </w:tcPr>
          <w:p>
            <w:pPr>
              <w:pStyle w:val="13"/>
              <w:jc w:val="center"/>
              <w:rPr>
                <w:rFonts w:hint="eastAsia" w:ascii="Times New Roman"/>
                <w:sz w:val="24"/>
              </w:rPr>
            </w:pPr>
            <w:r>
              <w:rPr>
                <w:rFonts w:hint="eastAsia" w:ascii="Times New Roman"/>
                <w:sz w:val="24"/>
              </w:rPr>
              <w:t>5人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807" w:type="dxa"/>
            <w:tcBorders>
              <w:top w:val="nil"/>
              <w:bottom w:val="nil"/>
              <w:right w:val="single" w:color="000000" w:sz="6" w:space="0"/>
            </w:tcBorders>
          </w:tcPr>
          <w:p>
            <w:pPr>
              <w:rPr>
                <w:sz w:val="2"/>
                <w:szCs w:val="2"/>
                <w:lang w:eastAsia="en-US"/>
              </w:rPr>
            </w:pPr>
          </w:p>
        </w:tc>
        <w:tc>
          <w:tcPr>
            <w:tcW w:w="4181" w:type="dxa"/>
            <w:gridSpan w:val="2"/>
            <w:tcBorders>
              <w:top w:val="single" w:color="000000" w:sz="6" w:space="0"/>
              <w:left w:val="single" w:color="000000" w:sz="6" w:space="0"/>
              <w:bottom w:val="single" w:color="000000" w:sz="6" w:space="0"/>
              <w:right w:val="single" w:color="000000" w:sz="6" w:space="0"/>
            </w:tcBorders>
          </w:tcPr>
          <w:p>
            <w:pPr>
              <w:pStyle w:val="13"/>
              <w:spacing w:before="208"/>
              <w:ind w:left="768"/>
              <w:rPr>
                <w:rFonts w:hint="eastAsia"/>
                <w:sz w:val="24"/>
                <w:szCs w:val="24"/>
                <w:lang w:val="en-US"/>
              </w:rPr>
            </w:pPr>
            <w:r>
              <w:rPr>
                <w:rFonts w:hint="eastAsia"/>
                <w:sz w:val="24"/>
                <w:szCs w:val="24"/>
              </w:rPr>
              <w:t>南昌日报传媒集团网络有限公司</w:t>
            </w:r>
          </w:p>
        </w:tc>
        <w:tc>
          <w:tcPr>
            <w:tcW w:w="3817" w:type="dxa"/>
            <w:tcBorders>
              <w:top w:val="single" w:color="000000" w:sz="6" w:space="0"/>
              <w:left w:val="single" w:color="000000" w:sz="6" w:space="0"/>
              <w:bottom w:val="single" w:color="000000" w:sz="6" w:space="0"/>
            </w:tcBorders>
          </w:tcPr>
          <w:p>
            <w:pPr>
              <w:pStyle w:val="13"/>
              <w:jc w:val="center"/>
              <w:rPr>
                <w:rFonts w:hint="eastAsia" w:ascii="Times New Roman"/>
                <w:sz w:val="24"/>
              </w:rPr>
            </w:pPr>
            <w:r>
              <w:rPr>
                <w:rFonts w:hint="eastAsia" w:ascii="Times New Roman"/>
                <w:sz w:val="24"/>
              </w:rPr>
              <w:t>5人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807" w:type="dxa"/>
            <w:tcBorders>
              <w:top w:val="nil"/>
              <w:bottom w:val="nil"/>
              <w:right w:val="single" w:color="000000" w:sz="6" w:space="0"/>
            </w:tcBorders>
          </w:tcPr>
          <w:p>
            <w:pPr>
              <w:rPr>
                <w:sz w:val="2"/>
                <w:szCs w:val="2"/>
                <w:lang w:eastAsia="en-US"/>
              </w:rPr>
            </w:pPr>
          </w:p>
        </w:tc>
        <w:tc>
          <w:tcPr>
            <w:tcW w:w="4181" w:type="dxa"/>
            <w:gridSpan w:val="2"/>
            <w:tcBorders>
              <w:top w:val="single" w:color="000000" w:sz="6" w:space="0"/>
              <w:left w:val="single" w:color="000000" w:sz="6" w:space="0"/>
              <w:bottom w:val="single" w:color="000000" w:sz="6" w:space="0"/>
              <w:right w:val="single" w:color="000000" w:sz="6" w:space="0"/>
            </w:tcBorders>
          </w:tcPr>
          <w:p>
            <w:pPr>
              <w:pStyle w:val="13"/>
              <w:spacing w:before="208"/>
              <w:ind w:left="768"/>
              <w:rPr>
                <w:rFonts w:hint="eastAsia"/>
                <w:sz w:val="24"/>
                <w:szCs w:val="24"/>
                <w:lang w:val="en-US"/>
              </w:rPr>
            </w:pPr>
            <w:r>
              <w:rPr>
                <w:rFonts w:hint="eastAsia"/>
                <w:sz w:val="24"/>
                <w:szCs w:val="24"/>
              </w:rPr>
              <w:t>江西青网传媒有限公司</w:t>
            </w:r>
          </w:p>
        </w:tc>
        <w:tc>
          <w:tcPr>
            <w:tcW w:w="3817" w:type="dxa"/>
            <w:tcBorders>
              <w:top w:val="single" w:color="000000" w:sz="6" w:space="0"/>
              <w:left w:val="single" w:color="000000" w:sz="6" w:space="0"/>
              <w:bottom w:val="single" w:color="000000" w:sz="6" w:space="0"/>
            </w:tcBorders>
          </w:tcPr>
          <w:p>
            <w:pPr>
              <w:pStyle w:val="13"/>
              <w:jc w:val="center"/>
              <w:rPr>
                <w:rFonts w:hint="eastAsia" w:ascii="Times New Roman"/>
                <w:sz w:val="24"/>
              </w:rPr>
            </w:pPr>
            <w:r>
              <w:rPr>
                <w:rFonts w:hint="eastAsia" w:ascii="Times New Roman"/>
                <w:sz w:val="24"/>
              </w:rPr>
              <w:t>5人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807" w:type="dxa"/>
            <w:tcBorders>
              <w:top w:val="nil"/>
              <w:bottom w:val="nil"/>
              <w:right w:val="single" w:color="000000" w:sz="6" w:space="0"/>
            </w:tcBorders>
          </w:tcPr>
          <w:p>
            <w:pPr>
              <w:rPr>
                <w:sz w:val="2"/>
                <w:szCs w:val="2"/>
                <w:lang w:eastAsia="en-US"/>
              </w:rPr>
            </w:pPr>
          </w:p>
        </w:tc>
        <w:tc>
          <w:tcPr>
            <w:tcW w:w="4181" w:type="dxa"/>
            <w:gridSpan w:val="2"/>
            <w:tcBorders>
              <w:top w:val="single" w:color="000000" w:sz="6" w:space="0"/>
              <w:left w:val="single" w:color="000000" w:sz="6" w:space="0"/>
              <w:bottom w:val="single" w:color="000000" w:sz="6" w:space="0"/>
              <w:right w:val="single" w:color="000000" w:sz="6" w:space="0"/>
            </w:tcBorders>
          </w:tcPr>
          <w:p>
            <w:pPr>
              <w:pStyle w:val="13"/>
              <w:spacing w:before="208"/>
              <w:ind w:left="768"/>
              <w:rPr>
                <w:rFonts w:hint="eastAsia"/>
                <w:sz w:val="24"/>
                <w:szCs w:val="24"/>
                <w:lang w:val="en-US"/>
              </w:rPr>
            </w:pPr>
            <w:r>
              <w:rPr>
                <w:rFonts w:hint="eastAsia"/>
                <w:sz w:val="24"/>
                <w:szCs w:val="24"/>
              </w:rPr>
              <w:t>中国江西新闻网站</w:t>
            </w:r>
          </w:p>
        </w:tc>
        <w:tc>
          <w:tcPr>
            <w:tcW w:w="3817" w:type="dxa"/>
            <w:tcBorders>
              <w:top w:val="single" w:color="000000" w:sz="6" w:space="0"/>
              <w:left w:val="single" w:color="000000" w:sz="6" w:space="0"/>
              <w:bottom w:val="single" w:color="000000" w:sz="6" w:space="0"/>
            </w:tcBorders>
          </w:tcPr>
          <w:p>
            <w:pPr>
              <w:pStyle w:val="13"/>
              <w:jc w:val="center"/>
              <w:rPr>
                <w:rFonts w:ascii="Times New Roman"/>
                <w:sz w:val="24"/>
                <w:lang w:eastAsia="en-US"/>
              </w:rPr>
            </w:pPr>
            <w:r>
              <w:rPr>
                <w:rFonts w:hint="eastAsia" w:ascii="Times New Roman"/>
                <w:sz w:val="24"/>
              </w:rPr>
              <w:t>5人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807" w:type="dxa"/>
            <w:tcBorders>
              <w:top w:val="nil"/>
              <w:bottom w:val="nil"/>
              <w:right w:val="single" w:color="000000" w:sz="6" w:space="0"/>
            </w:tcBorders>
          </w:tcPr>
          <w:p>
            <w:pPr>
              <w:rPr>
                <w:sz w:val="2"/>
                <w:szCs w:val="2"/>
                <w:lang w:eastAsia="en-US"/>
              </w:rPr>
            </w:pPr>
          </w:p>
        </w:tc>
        <w:tc>
          <w:tcPr>
            <w:tcW w:w="4181" w:type="dxa"/>
            <w:gridSpan w:val="2"/>
            <w:tcBorders>
              <w:top w:val="single" w:color="000000" w:sz="6" w:space="0"/>
              <w:left w:val="single" w:color="000000" w:sz="6" w:space="0"/>
              <w:bottom w:val="single" w:color="000000" w:sz="6" w:space="0"/>
              <w:right w:val="single" w:color="000000" w:sz="6" w:space="0"/>
            </w:tcBorders>
          </w:tcPr>
          <w:p>
            <w:pPr>
              <w:pStyle w:val="13"/>
              <w:spacing w:before="208"/>
              <w:ind w:left="768"/>
              <w:rPr>
                <w:rFonts w:hint="eastAsia"/>
                <w:sz w:val="24"/>
                <w:szCs w:val="24"/>
                <w:lang w:val="en-US"/>
              </w:rPr>
            </w:pPr>
            <w:r>
              <w:rPr>
                <w:rFonts w:hint="eastAsia"/>
                <w:sz w:val="24"/>
                <w:szCs w:val="24"/>
              </w:rPr>
              <w:t>江西文明网</w:t>
            </w:r>
          </w:p>
        </w:tc>
        <w:tc>
          <w:tcPr>
            <w:tcW w:w="3817" w:type="dxa"/>
            <w:tcBorders>
              <w:top w:val="single" w:color="000000" w:sz="6" w:space="0"/>
              <w:left w:val="single" w:color="000000" w:sz="6" w:space="0"/>
              <w:bottom w:val="single" w:color="000000" w:sz="6" w:space="0"/>
            </w:tcBorders>
          </w:tcPr>
          <w:p>
            <w:pPr>
              <w:pStyle w:val="13"/>
              <w:jc w:val="center"/>
              <w:rPr>
                <w:rFonts w:ascii="Times New Roman"/>
                <w:sz w:val="24"/>
                <w:lang w:eastAsia="en-US"/>
              </w:rPr>
            </w:pPr>
            <w:r>
              <w:rPr>
                <w:rFonts w:hint="eastAsia" w:ascii="Times New Roman"/>
                <w:sz w:val="24"/>
              </w:rPr>
              <w:t>5人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807" w:type="dxa"/>
            <w:tcBorders>
              <w:top w:val="nil"/>
              <w:bottom w:val="nil"/>
              <w:right w:val="single" w:color="000000" w:sz="6" w:space="0"/>
            </w:tcBorders>
          </w:tcPr>
          <w:p>
            <w:pPr>
              <w:rPr>
                <w:sz w:val="2"/>
                <w:szCs w:val="2"/>
                <w:lang w:eastAsia="en-US"/>
              </w:rPr>
            </w:pPr>
          </w:p>
        </w:tc>
        <w:tc>
          <w:tcPr>
            <w:tcW w:w="4181" w:type="dxa"/>
            <w:gridSpan w:val="2"/>
            <w:tcBorders>
              <w:top w:val="single" w:color="000000" w:sz="6" w:space="0"/>
              <w:left w:val="single" w:color="000000" w:sz="6" w:space="0"/>
              <w:bottom w:val="single" w:color="000000" w:sz="6" w:space="0"/>
              <w:right w:val="single" w:color="000000" w:sz="6" w:space="0"/>
            </w:tcBorders>
          </w:tcPr>
          <w:p>
            <w:pPr>
              <w:pStyle w:val="13"/>
              <w:spacing w:before="208"/>
              <w:ind w:left="768"/>
              <w:rPr>
                <w:rFonts w:hint="eastAsia"/>
                <w:sz w:val="24"/>
                <w:szCs w:val="24"/>
                <w:lang w:val="en-US"/>
              </w:rPr>
            </w:pPr>
            <w:r>
              <w:rPr>
                <w:rFonts w:hint="eastAsia"/>
                <w:sz w:val="24"/>
                <w:szCs w:val="24"/>
              </w:rPr>
              <w:t>中国网江西频道</w:t>
            </w:r>
          </w:p>
        </w:tc>
        <w:tc>
          <w:tcPr>
            <w:tcW w:w="3817" w:type="dxa"/>
            <w:tcBorders>
              <w:top w:val="single" w:color="000000" w:sz="6" w:space="0"/>
              <w:left w:val="single" w:color="000000" w:sz="6" w:space="0"/>
              <w:bottom w:val="single" w:color="000000" w:sz="6" w:space="0"/>
            </w:tcBorders>
          </w:tcPr>
          <w:p>
            <w:pPr>
              <w:pStyle w:val="13"/>
              <w:jc w:val="center"/>
              <w:rPr>
                <w:rFonts w:ascii="Times New Roman"/>
                <w:sz w:val="24"/>
                <w:lang w:eastAsia="en-US"/>
              </w:rPr>
            </w:pPr>
            <w:r>
              <w:rPr>
                <w:rFonts w:hint="eastAsia" w:ascii="Times New Roman"/>
                <w:sz w:val="24"/>
              </w:rPr>
              <w:t>5人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807" w:type="dxa"/>
            <w:tcBorders>
              <w:top w:val="nil"/>
              <w:bottom w:val="nil"/>
              <w:right w:val="single" w:color="000000" w:sz="6" w:space="0"/>
            </w:tcBorders>
          </w:tcPr>
          <w:p>
            <w:pPr>
              <w:rPr>
                <w:sz w:val="2"/>
                <w:szCs w:val="2"/>
                <w:lang w:eastAsia="en-US"/>
              </w:rPr>
            </w:pPr>
          </w:p>
        </w:tc>
        <w:tc>
          <w:tcPr>
            <w:tcW w:w="4181" w:type="dxa"/>
            <w:gridSpan w:val="2"/>
            <w:tcBorders>
              <w:top w:val="single" w:color="000000" w:sz="6" w:space="0"/>
              <w:left w:val="single" w:color="000000" w:sz="6" w:space="0"/>
              <w:bottom w:val="single" w:color="000000" w:sz="6" w:space="0"/>
              <w:right w:val="single" w:color="000000" w:sz="6" w:space="0"/>
            </w:tcBorders>
          </w:tcPr>
          <w:p>
            <w:pPr>
              <w:pStyle w:val="13"/>
              <w:spacing w:before="208"/>
              <w:ind w:left="768"/>
              <w:rPr>
                <w:rFonts w:hint="eastAsia"/>
                <w:sz w:val="24"/>
                <w:szCs w:val="24"/>
                <w:lang w:val="en-US"/>
              </w:rPr>
            </w:pPr>
            <w:r>
              <w:rPr>
                <w:rFonts w:hint="eastAsia"/>
                <w:sz w:val="24"/>
                <w:szCs w:val="24"/>
              </w:rPr>
              <w:t>江西晨报社编辑部</w:t>
            </w:r>
          </w:p>
        </w:tc>
        <w:tc>
          <w:tcPr>
            <w:tcW w:w="3817" w:type="dxa"/>
            <w:tcBorders>
              <w:top w:val="single" w:color="000000" w:sz="6" w:space="0"/>
              <w:left w:val="single" w:color="000000" w:sz="6" w:space="0"/>
              <w:bottom w:val="single" w:color="000000" w:sz="6" w:space="0"/>
            </w:tcBorders>
          </w:tcPr>
          <w:p>
            <w:pPr>
              <w:pStyle w:val="13"/>
              <w:jc w:val="center"/>
              <w:rPr>
                <w:rFonts w:ascii="Times New Roman"/>
                <w:sz w:val="24"/>
                <w:lang w:eastAsia="en-US"/>
              </w:rPr>
            </w:pPr>
            <w:r>
              <w:rPr>
                <w:rFonts w:hint="eastAsia" w:ascii="Times New Roman"/>
                <w:sz w:val="24"/>
              </w:rPr>
              <w:t>5人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807" w:type="dxa"/>
            <w:tcBorders>
              <w:top w:val="nil"/>
              <w:right w:val="single" w:color="000000" w:sz="6" w:space="0"/>
            </w:tcBorders>
          </w:tcPr>
          <w:p>
            <w:pPr>
              <w:rPr>
                <w:sz w:val="2"/>
                <w:szCs w:val="2"/>
                <w:lang w:eastAsia="en-US"/>
              </w:rPr>
            </w:pPr>
          </w:p>
        </w:tc>
        <w:tc>
          <w:tcPr>
            <w:tcW w:w="4181" w:type="dxa"/>
            <w:gridSpan w:val="2"/>
            <w:tcBorders>
              <w:top w:val="single" w:color="000000" w:sz="6" w:space="0"/>
              <w:left w:val="single" w:color="000000" w:sz="6" w:space="0"/>
              <w:right w:val="single" w:color="000000" w:sz="6" w:space="0"/>
            </w:tcBorders>
          </w:tcPr>
          <w:p>
            <w:pPr>
              <w:pStyle w:val="13"/>
              <w:spacing w:before="208"/>
              <w:ind w:left="768"/>
              <w:rPr>
                <w:rFonts w:hint="eastAsia"/>
                <w:sz w:val="24"/>
                <w:szCs w:val="24"/>
                <w:lang w:val="en-US"/>
              </w:rPr>
            </w:pPr>
            <w:r>
              <w:rPr>
                <w:rFonts w:hint="eastAsia"/>
                <w:sz w:val="24"/>
                <w:szCs w:val="24"/>
              </w:rPr>
              <w:t>经济晚报社</w:t>
            </w:r>
          </w:p>
        </w:tc>
        <w:tc>
          <w:tcPr>
            <w:tcW w:w="3817" w:type="dxa"/>
            <w:tcBorders>
              <w:top w:val="single" w:color="000000" w:sz="6" w:space="0"/>
              <w:left w:val="single" w:color="000000" w:sz="6" w:space="0"/>
            </w:tcBorders>
          </w:tcPr>
          <w:p>
            <w:pPr>
              <w:pStyle w:val="13"/>
              <w:jc w:val="center"/>
              <w:rPr>
                <w:rFonts w:ascii="Times New Roman"/>
                <w:sz w:val="24"/>
                <w:lang w:eastAsia="en-US"/>
              </w:rPr>
            </w:pPr>
            <w:r>
              <w:rPr>
                <w:rFonts w:hint="eastAsia" w:ascii="Times New Roman"/>
                <w:sz w:val="24"/>
              </w:rPr>
              <w:t>5人</w:t>
            </w:r>
          </w:p>
        </w:tc>
      </w:tr>
    </w:tbl>
    <w:p>
      <w:pPr>
        <w:pStyle w:val="2"/>
        <w:ind w:left="0" w:firstLine="0" w:firstLineChars="0"/>
      </w:pPr>
    </w:p>
    <w:p>
      <w:pPr>
        <w:pStyle w:val="2"/>
      </w:pPr>
    </w:p>
    <w:p>
      <w:pPr>
        <w:pStyle w:val="2"/>
        <w:ind w:left="0" w:firstLine="0" w:firstLineChars="0"/>
      </w:pPr>
    </w:p>
    <w:p>
      <w:pPr>
        <w:pStyle w:val="2"/>
      </w:pPr>
    </w:p>
    <w:p>
      <w:pPr>
        <w:pStyle w:val="2"/>
      </w:pPr>
    </w:p>
    <w:p>
      <w:pPr>
        <w:rPr>
          <w:rFonts w:ascii="Times New Roman"/>
          <w:sz w:val="24"/>
        </w:rPr>
        <w:sectPr>
          <w:headerReference r:id="rId4" w:type="default"/>
          <w:pgSz w:w="11910" w:h="16840"/>
          <w:pgMar w:top="1760" w:right="660" w:bottom="280" w:left="1200" w:header="1409" w:footer="0" w:gutter="0"/>
          <w:cols w:space="720" w:num="1"/>
        </w:sectPr>
      </w:pPr>
    </w:p>
    <w:p>
      <w:pPr>
        <w:pStyle w:val="2"/>
        <w:ind w:left="0" w:firstLine="0" w:firstLineChars="0"/>
      </w:pPr>
    </w:p>
    <w:p>
      <w:pPr>
        <w:pStyle w:val="12"/>
        <w:numPr>
          <w:ilvl w:val="1"/>
          <w:numId w:val="1"/>
        </w:numPr>
        <w:tabs>
          <w:tab w:val="left" w:pos="714"/>
        </w:tabs>
        <w:spacing w:before="0" w:line="484" w:lineRule="exact"/>
        <w:ind w:hanging="496"/>
        <w:rPr>
          <w:sz w:val="24"/>
        </w:rPr>
      </w:pPr>
      <w:r>
        <w:rPr>
          <w:rFonts w:hint="eastAsia" w:ascii="Microsoft JhengHei" w:eastAsia="Microsoft JhengHei"/>
          <w:b/>
          <w:sz w:val="28"/>
        </w:rPr>
        <w:t>教师及开课情况汇总表</w:t>
      </w:r>
      <w:r>
        <w:rPr>
          <w:sz w:val="24"/>
        </w:rPr>
        <w:t>（</w:t>
      </w:r>
      <w:r>
        <w:rPr>
          <w:spacing w:val="-1"/>
          <w:sz w:val="24"/>
        </w:rPr>
        <w:t>以下统计数据由系统生成</w:t>
      </w:r>
      <w:r>
        <w:rPr>
          <w:sz w:val="24"/>
        </w:rPr>
        <w:t>）</w:t>
      </w:r>
    </w:p>
    <w:p>
      <w:pPr>
        <w:spacing w:before="4"/>
        <w:rPr>
          <w:sz w:val="5"/>
        </w:rPr>
      </w:pPr>
    </w:p>
    <w:tbl>
      <w:tblPr>
        <w:tblStyle w:val="11"/>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7"/>
        <w:gridCol w:w="32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6347" w:type="dxa"/>
          </w:tcPr>
          <w:p>
            <w:pPr>
              <w:pStyle w:val="13"/>
              <w:spacing w:before="79" w:line="299" w:lineRule="exact"/>
              <w:ind w:left="392" w:right="383"/>
              <w:jc w:val="center"/>
              <w:rPr>
                <w:sz w:val="24"/>
              </w:rPr>
            </w:pPr>
            <w:r>
              <w:rPr>
                <w:sz w:val="24"/>
              </w:rPr>
              <w:t>专任教师总数</w:t>
            </w:r>
          </w:p>
        </w:tc>
        <w:tc>
          <w:tcPr>
            <w:tcW w:w="3227" w:type="dxa"/>
          </w:tcPr>
          <w:p>
            <w:pPr>
              <w:pStyle w:val="13"/>
              <w:jc w:val="center"/>
              <w:rPr>
                <w:rFonts w:ascii="Times New Roman"/>
                <w:sz w:val="24"/>
              </w:rPr>
            </w:pPr>
            <w:r>
              <w:rPr>
                <w:rFonts w:hint="eastAsia" w:ascii="Times New Roman"/>
                <w:sz w:val="24"/>
              </w:rPr>
              <w:t>40人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tcPr>
          <w:p>
            <w:pPr>
              <w:pStyle w:val="13"/>
              <w:spacing w:before="81" w:line="299" w:lineRule="exact"/>
              <w:ind w:left="392" w:right="384"/>
              <w:jc w:val="center"/>
              <w:rPr>
                <w:sz w:val="24"/>
              </w:rPr>
            </w:pPr>
            <w:r>
              <w:rPr>
                <w:sz w:val="24"/>
              </w:rPr>
              <w:t>具有教授（含其他正高级）职称教师数及比例</w:t>
            </w:r>
          </w:p>
        </w:tc>
        <w:tc>
          <w:tcPr>
            <w:tcW w:w="3227" w:type="dxa"/>
          </w:tcPr>
          <w:p>
            <w:pPr>
              <w:pStyle w:val="13"/>
              <w:jc w:val="center"/>
              <w:rPr>
                <w:rFonts w:ascii="Times New Roman"/>
                <w:sz w:val="24"/>
              </w:rPr>
            </w:pPr>
            <w:r>
              <w:rPr>
                <w:rFonts w:hint="eastAsia" w:ascii="Times New Roman"/>
                <w:sz w:val="24"/>
              </w:rPr>
              <w:t>9人、22.5%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tcPr>
          <w:p>
            <w:pPr>
              <w:pStyle w:val="13"/>
              <w:spacing w:before="79" w:line="301" w:lineRule="exact"/>
              <w:ind w:left="392" w:right="384"/>
              <w:jc w:val="center"/>
              <w:rPr>
                <w:sz w:val="24"/>
              </w:rPr>
            </w:pPr>
            <w:r>
              <w:rPr>
                <w:sz w:val="24"/>
              </w:rPr>
              <w:t>具有副教授以上（含其他副高级）职称教师数及比例</w:t>
            </w:r>
          </w:p>
        </w:tc>
        <w:tc>
          <w:tcPr>
            <w:tcW w:w="3227" w:type="dxa"/>
          </w:tcPr>
          <w:p>
            <w:pPr>
              <w:pStyle w:val="13"/>
              <w:jc w:val="center"/>
              <w:rPr>
                <w:rFonts w:ascii="Times New Roman"/>
                <w:sz w:val="24"/>
              </w:rPr>
            </w:pPr>
            <w:r>
              <w:rPr>
                <w:rFonts w:hint="eastAsia" w:ascii="Times New Roman"/>
                <w:sz w:val="24"/>
              </w:rPr>
              <w:t>13人、32.5%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tcPr>
          <w:p>
            <w:pPr>
              <w:pStyle w:val="13"/>
              <w:spacing w:before="79" w:line="301" w:lineRule="exact"/>
              <w:ind w:left="392" w:right="383"/>
              <w:jc w:val="center"/>
              <w:rPr>
                <w:sz w:val="24"/>
              </w:rPr>
            </w:pPr>
            <w:r>
              <w:rPr>
                <w:sz w:val="24"/>
              </w:rPr>
              <w:t>具有硕士以上（含）学位教师数及比例</w:t>
            </w:r>
          </w:p>
        </w:tc>
        <w:tc>
          <w:tcPr>
            <w:tcW w:w="3227" w:type="dxa"/>
          </w:tcPr>
          <w:p>
            <w:pPr>
              <w:pStyle w:val="13"/>
              <w:jc w:val="center"/>
              <w:rPr>
                <w:rFonts w:ascii="Times New Roman"/>
                <w:sz w:val="24"/>
              </w:rPr>
            </w:pPr>
            <w:r>
              <w:rPr>
                <w:rFonts w:hint="eastAsia" w:ascii="Times New Roman"/>
                <w:sz w:val="24"/>
              </w:rPr>
              <w:t>38人、95%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tcPr>
          <w:p>
            <w:pPr>
              <w:pStyle w:val="13"/>
              <w:spacing w:before="79" w:line="301" w:lineRule="exact"/>
              <w:ind w:left="392" w:right="384"/>
              <w:jc w:val="center"/>
              <w:rPr>
                <w:sz w:val="24"/>
              </w:rPr>
            </w:pPr>
            <w:r>
              <w:rPr>
                <w:sz w:val="24"/>
              </w:rPr>
              <w:t>具有博士学位教师数及比例</w:t>
            </w:r>
          </w:p>
        </w:tc>
        <w:tc>
          <w:tcPr>
            <w:tcW w:w="3227" w:type="dxa"/>
          </w:tcPr>
          <w:p>
            <w:pPr>
              <w:pStyle w:val="13"/>
              <w:jc w:val="center"/>
              <w:rPr>
                <w:rFonts w:ascii="Times New Roman"/>
                <w:sz w:val="24"/>
              </w:rPr>
            </w:pPr>
            <w:r>
              <w:rPr>
                <w:rFonts w:hint="eastAsia" w:ascii="Times New Roman"/>
                <w:sz w:val="24"/>
              </w:rPr>
              <w:t>9人、22.5%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tcPr>
          <w:p>
            <w:pPr>
              <w:pStyle w:val="13"/>
              <w:spacing w:before="79" w:line="301" w:lineRule="exact"/>
              <w:ind w:left="389" w:right="384"/>
              <w:jc w:val="center"/>
              <w:rPr>
                <w:sz w:val="24"/>
              </w:rPr>
            </w:pPr>
            <w:r>
              <w:rPr>
                <w:rFonts w:ascii="Times New Roman" w:eastAsia="Times New Roman"/>
                <w:sz w:val="24"/>
              </w:rPr>
              <w:t xml:space="preserve">35 </w:t>
            </w:r>
            <w:r>
              <w:rPr>
                <w:sz w:val="24"/>
              </w:rPr>
              <w:t>岁以下青年教师数及比例</w:t>
            </w:r>
          </w:p>
        </w:tc>
        <w:tc>
          <w:tcPr>
            <w:tcW w:w="3227" w:type="dxa"/>
          </w:tcPr>
          <w:p>
            <w:pPr>
              <w:pStyle w:val="13"/>
              <w:jc w:val="center"/>
              <w:rPr>
                <w:rFonts w:ascii="Times New Roman"/>
                <w:sz w:val="24"/>
              </w:rPr>
            </w:pPr>
            <w:r>
              <w:rPr>
                <w:rFonts w:hint="eastAsia" w:ascii="Times New Roman"/>
                <w:sz w:val="24"/>
              </w:rPr>
              <w:t>12人、30%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6347" w:type="dxa"/>
          </w:tcPr>
          <w:p>
            <w:pPr>
              <w:pStyle w:val="13"/>
              <w:spacing w:before="79" w:line="299" w:lineRule="exact"/>
              <w:ind w:left="392" w:right="384"/>
              <w:jc w:val="center"/>
              <w:rPr>
                <w:sz w:val="24"/>
              </w:rPr>
            </w:pPr>
            <w:r>
              <w:rPr>
                <w:rFonts w:ascii="Times New Roman" w:eastAsia="Times New Roman"/>
                <w:sz w:val="24"/>
              </w:rPr>
              <w:t xml:space="preserve">36-55 </w:t>
            </w:r>
            <w:r>
              <w:rPr>
                <w:sz w:val="24"/>
              </w:rPr>
              <w:t>岁教师数及比例</w:t>
            </w:r>
          </w:p>
        </w:tc>
        <w:tc>
          <w:tcPr>
            <w:tcW w:w="3227" w:type="dxa"/>
          </w:tcPr>
          <w:p>
            <w:pPr>
              <w:pStyle w:val="13"/>
              <w:jc w:val="center"/>
              <w:rPr>
                <w:rFonts w:ascii="Times New Roman"/>
                <w:sz w:val="24"/>
              </w:rPr>
            </w:pPr>
            <w:r>
              <w:rPr>
                <w:rFonts w:hint="eastAsia" w:ascii="Times New Roman"/>
                <w:sz w:val="24"/>
              </w:rPr>
              <w:t>18人、45%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tcPr>
          <w:p>
            <w:pPr>
              <w:pStyle w:val="13"/>
              <w:spacing w:before="81" w:line="299" w:lineRule="exact"/>
              <w:ind w:left="392" w:right="384"/>
              <w:jc w:val="center"/>
              <w:rPr>
                <w:sz w:val="24"/>
              </w:rPr>
            </w:pPr>
            <w:r>
              <w:rPr>
                <w:sz w:val="24"/>
              </w:rPr>
              <w:t>兼职</w:t>
            </w:r>
            <w:r>
              <w:rPr>
                <w:rFonts w:ascii="Times New Roman" w:eastAsia="Times New Roman"/>
                <w:sz w:val="24"/>
              </w:rPr>
              <w:t>/</w:t>
            </w:r>
            <w:r>
              <w:rPr>
                <w:sz w:val="24"/>
              </w:rPr>
              <w:t>专职教师比例</w:t>
            </w:r>
          </w:p>
        </w:tc>
        <w:tc>
          <w:tcPr>
            <w:tcW w:w="3227" w:type="dxa"/>
          </w:tcPr>
          <w:p>
            <w:pPr>
              <w:pStyle w:val="13"/>
              <w:jc w:val="center"/>
              <w:rPr>
                <w:rFonts w:ascii="Times New Roman"/>
                <w:sz w:val="24"/>
              </w:rPr>
            </w:pPr>
            <w:r>
              <w:rPr>
                <w:rFonts w:hint="eastAsia" w:ascii="Times New Roman"/>
                <w:sz w:val="24"/>
              </w:rPr>
              <w:t>专职100%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tcPr>
          <w:p>
            <w:pPr>
              <w:pStyle w:val="13"/>
              <w:spacing w:before="79" w:line="301" w:lineRule="exact"/>
              <w:ind w:left="392" w:right="384"/>
              <w:jc w:val="center"/>
              <w:rPr>
                <w:sz w:val="24"/>
              </w:rPr>
            </w:pPr>
            <w:r>
              <w:rPr>
                <w:sz w:val="24"/>
              </w:rPr>
              <w:t>专业核心课程门数</w:t>
            </w:r>
          </w:p>
        </w:tc>
        <w:tc>
          <w:tcPr>
            <w:tcW w:w="3227" w:type="dxa"/>
          </w:tcPr>
          <w:p>
            <w:pPr>
              <w:pStyle w:val="13"/>
              <w:jc w:val="center"/>
              <w:rPr>
                <w:rFonts w:ascii="Times New Roman"/>
                <w:sz w:val="24"/>
              </w:rPr>
            </w:pPr>
            <w:r>
              <w:rPr>
                <w:rFonts w:hint="eastAsia" w:ascii="Times New Roman"/>
                <w:sz w:val="24"/>
              </w:rPr>
              <w:t>10门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tcPr>
          <w:p>
            <w:pPr>
              <w:pStyle w:val="13"/>
              <w:spacing w:before="79" w:line="301" w:lineRule="exact"/>
              <w:ind w:left="392" w:right="384"/>
              <w:jc w:val="center"/>
              <w:rPr>
                <w:sz w:val="24"/>
              </w:rPr>
            </w:pPr>
            <w:r>
              <w:rPr>
                <w:sz w:val="24"/>
              </w:rPr>
              <w:t>专业核心课程任课教师数</w:t>
            </w:r>
          </w:p>
        </w:tc>
        <w:tc>
          <w:tcPr>
            <w:tcW w:w="3227" w:type="dxa"/>
          </w:tcPr>
          <w:p>
            <w:pPr>
              <w:pStyle w:val="13"/>
              <w:jc w:val="center"/>
              <w:rPr>
                <w:rFonts w:ascii="Times New Roman"/>
                <w:sz w:val="24"/>
              </w:rPr>
            </w:pPr>
            <w:r>
              <w:rPr>
                <w:rFonts w:hint="eastAsia" w:ascii="Times New Roman"/>
                <w:sz w:val="24"/>
              </w:rPr>
              <w:t>10人</w:t>
            </w:r>
          </w:p>
        </w:tc>
      </w:tr>
    </w:tbl>
    <w:p>
      <w:pPr>
        <w:pStyle w:val="12"/>
        <w:tabs>
          <w:tab w:val="left" w:pos="714"/>
        </w:tabs>
        <w:spacing w:before="197"/>
        <w:ind w:firstLine="0"/>
        <w:rPr>
          <w:sz w:val="24"/>
        </w:rPr>
      </w:pPr>
    </w:p>
    <w:p>
      <w:pPr>
        <w:tabs>
          <w:tab w:val="left" w:pos="714"/>
        </w:tabs>
        <w:spacing w:before="197"/>
        <w:rPr>
          <w:sz w:val="24"/>
        </w:rPr>
      </w:pPr>
    </w:p>
    <w:p>
      <w:pPr>
        <w:pStyle w:val="12"/>
        <w:numPr>
          <w:ilvl w:val="1"/>
          <w:numId w:val="2"/>
        </w:numPr>
        <w:tabs>
          <w:tab w:val="left" w:pos="714"/>
        </w:tabs>
        <w:spacing w:before="197"/>
        <w:rPr>
          <w:sz w:val="24"/>
        </w:rPr>
      </w:pPr>
      <w:r>
        <w:rPr>
          <w:rFonts w:hint="eastAsia" w:ascii="Microsoft JhengHei" w:eastAsiaTheme="minorEastAsia"/>
          <w:b/>
          <w:sz w:val="28"/>
        </w:rPr>
        <w:t xml:space="preserve"> </w:t>
      </w:r>
      <w:r>
        <w:rPr>
          <w:rFonts w:hint="eastAsia" w:ascii="Microsoft JhengHei" w:eastAsia="Microsoft JhengHei"/>
          <w:b/>
          <w:sz w:val="28"/>
        </w:rPr>
        <w:t>教师基本情况表</w:t>
      </w:r>
      <w:r>
        <w:rPr>
          <w:sz w:val="24"/>
        </w:rPr>
        <w:t>（</w:t>
      </w:r>
      <w:r>
        <w:rPr>
          <w:spacing w:val="-1"/>
          <w:sz w:val="24"/>
        </w:rPr>
        <w:t>以下表格数据由学校填写</w:t>
      </w:r>
      <w:r>
        <w:rPr>
          <w:sz w:val="24"/>
        </w:rPr>
        <w:t>）</w:t>
      </w:r>
    </w:p>
    <w:p>
      <w:pPr>
        <w:spacing w:before="4"/>
        <w:rPr>
          <w:sz w:val="5"/>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1417"/>
        <w:gridCol w:w="709"/>
        <w:gridCol w:w="1405"/>
        <w:gridCol w:w="1430"/>
        <w:gridCol w:w="709"/>
        <w:gridCol w:w="1134"/>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817" w:type="dxa"/>
          </w:tcPr>
          <w:p>
            <w:pPr>
              <w:pStyle w:val="13"/>
              <w:spacing w:line="421" w:lineRule="exact"/>
              <w:ind w:left="203"/>
              <w:rPr>
                <w:rFonts w:ascii="Microsoft JhengHei" w:eastAsia="Microsoft JhengHei"/>
                <w:b/>
                <w:sz w:val="24"/>
              </w:rPr>
            </w:pPr>
            <w:r>
              <w:rPr>
                <w:rFonts w:hint="eastAsia" w:ascii="Microsoft JhengHei" w:eastAsia="Microsoft JhengHei"/>
                <w:b/>
                <w:sz w:val="24"/>
              </w:rPr>
              <w:t>姓</w:t>
            </w:r>
          </w:p>
          <w:p>
            <w:pPr>
              <w:pStyle w:val="13"/>
              <w:spacing w:line="360" w:lineRule="exact"/>
              <w:ind w:left="203"/>
              <w:rPr>
                <w:rFonts w:ascii="Microsoft JhengHei" w:eastAsia="Microsoft JhengHei"/>
                <w:b/>
                <w:sz w:val="24"/>
              </w:rPr>
            </w:pPr>
            <w:r>
              <w:rPr>
                <w:rFonts w:hint="eastAsia" w:ascii="Microsoft JhengHei" w:eastAsia="Microsoft JhengHei"/>
                <w:b/>
                <w:sz w:val="24"/>
              </w:rPr>
              <w:t>名</w:t>
            </w:r>
          </w:p>
        </w:tc>
        <w:tc>
          <w:tcPr>
            <w:tcW w:w="425" w:type="dxa"/>
          </w:tcPr>
          <w:p>
            <w:pPr>
              <w:pStyle w:val="13"/>
              <w:spacing w:line="421" w:lineRule="exact"/>
              <w:rPr>
                <w:rFonts w:ascii="Microsoft JhengHei" w:eastAsia="Microsoft JhengHei"/>
                <w:b/>
                <w:sz w:val="24"/>
              </w:rPr>
            </w:pPr>
            <w:r>
              <w:rPr>
                <w:rFonts w:hint="eastAsia" w:ascii="Microsoft JhengHei" w:eastAsia="Microsoft JhengHei"/>
                <w:b/>
                <w:sz w:val="24"/>
              </w:rPr>
              <w:t>性</w:t>
            </w:r>
          </w:p>
          <w:p>
            <w:pPr>
              <w:pStyle w:val="13"/>
              <w:spacing w:line="360" w:lineRule="exact"/>
              <w:rPr>
                <w:rFonts w:ascii="Microsoft JhengHei" w:eastAsia="Microsoft JhengHei"/>
                <w:b/>
                <w:sz w:val="24"/>
              </w:rPr>
            </w:pPr>
            <w:r>
              <w:rPr>
                <w:rFonts w:hint="eastAsia" w:ascii="Microsoft JhengHei" w:eastAsia="Microsoft JhengHei"/>
                <w:b/>
                <w:sz w:val="24"/>
              </w:rPr>
              <w:t>别</w:t>
            </w:r>
          </w:p>
        </w:tc>
        <w:tc>
          <w:tcPr>
            <w:tcW w:w="851" w:type="dxa"/>
          </w:tcPr>
          <w:p>
            <w:pPr>
              <w:pStyle w:val="13"/>
              <w:spacing w:line="421" w:lineRule="exact"/>
              <w:ind w:left="224"/>
              <w:rPr>
                <w:rFonts w:ascii="Microsoft JhengHei" w:eastAsia="Microsoft JhengHei"/>
                <w:b/>
                <w:sz w:val="24"/>
              </w:rPr>
            </w:pPr>
            <w:r>
              <w:rPr>
                <w:rFonts w:hint="eastAsia" w:ascii="Microsoft JhengHei" w:eastAsia="Microsoft JhengHei"/>
                <w:b/>
                <w:sz w:val="24"/>
              </w:rPr>
              <w:t>出生</w:t>
            </w:r>
          </w:p>
          <w:p>
            <w:pPr>
              <w:pStyle w:val="13"/>
              <w:spacing w:line="360" w:lineRule="exact"/>
              <w:ind w:left="224"/>
              <w:rPr>
                <w:rFonts w:ascii="Microsoft JhengHei" w:eastAsia="Microsoft JhengHei"/>
                <w:b/>
                <w:sz w:val="24"/>
              </w:rPr>
            </w:pPr>
            <w:r>
              <w:rPr>
                <w:rFonts w:hint="eastAsia" w:ascii="Microsoft JhengHei" w:eastAsia="Microsoft JhengHei"/>
                <w:b/>
                <w:sz w:val="24"/>
              </w:rPr>
              <w:t>年月</w:t>
            </w:r>
          </w:p>
        </w:tc>
        <w:tc>
          <w:tcPr>
            <w:tcW w:w="1417" w:type="dxa"/>
          </w:tcPr>
          <w:p>
            <w:pPr>
              <w:pStyle w:val="13"/>
              <w:spacing w:line="421" w:lineRule="exact"/>
              <w:ind w:left="254"/>
              <w:rPr>
                <w:rFonts w:ascii="Microsoft JhengHei" w:eastAsia="Microsoft JhengHei"/>
                <w:b/>
                <w:sz w:val="24"/>
              </w:rPr>
            </w:pPr>
            <w:r>
              <w:rPr>
                <w:rFonts w:hint="eastAsia" w:ascii="Microsoft JhengHei" w:eastAsia="Microsoft JhengHei"/>
                <w:b/>
                <w:sz w:val="24"/>
              </w:rPr>
              <w:t>拟授</w:t>
            </w:r>
          </w:p>
          <w:p>
            <w:pPr>
              <w:pStyle w:val="13"/>
              <w:spacing w:line="360" w:lineRule="exact"/>
              <w:ind w:left="254"/>
              <w:rPr>
                <w:rFonts w:ascii="Microsoft JhengHei" w:eastAsia="Microsoft JhengHei"/>
                <w:b/>
                <w:sz w:val="24"/>
              </w:rPr>
            </w:pPr>
            <w:r>
              <w:rPr>
                <w:rFonts w:hint="eastAsia" w:ascii="Microsoft JhengHei" w:eastAsia="Microsoft JhengHei"/>
                <w:b/>
                <w:sz w:val="24"/>
              </w:rPr>
              <w:t>课程</w:t>
            </w:r>
          </w:p>
        </w:tc>
        <w:tc>
          <w:tcPr>
            <w:tcW w:w="709" w:type="dxa"/>
          </w:tcPr>
          <w:p>
            <w:pPr>
              <w:pStyle w:val="13"/>
              <w:spacing w:line="421" w:lineRule="exact"/>
              <w:rPr>
                <w:rFonts w:ascii="Microsoft JhengHei" w:eastAsia="Microsoft JhengHei"/>
                <w:b/>
                <w:sz w:val="24"/>
              </w:rPr>
            </w:pPr>
            <w:r>
              <w:rPr>
                <w:rFonts w:hint="eastAsia" w:ascii="Microsoft JhengHei" w:eastAsia="Microsoft JhengHei"/>
                <w:b/>
                <w:sz w:val="24"/>
              </w:rPr>
              <w:t>专业技术职务</w:t>
            </w:r>
          </w:p>
        </w:tc>
        <w:tc>
          <w:tcPr>
            <w:tcW w:w="1405" w:type="dxa"/>
          </w:tcPr>
          <w:p>
            <w:pPr>
              <w:pStyle w:val="13"/>
              <w:spacing w:line="421" w:lineRule="exact"/>
              <w:ind w:left="132"/>
              <w:rPr>
                <w:rFonts w:ascii="Microsoft JhengHei" w:eastAsia="Microsoft JhengHei"/>
                <w:b/>
                <w:sz w:val="24"/>
              </w:rPr>
            </w:pPr>
            <w:r>
              <w:rPr>
                <w:rFonts w:hint="eastAsia" w:ascii="Microsoft JhengHei" w:eastAsia="Microsoft JhengHei"/>
                <w:b/>
                <w:sz w:val="24"/>
              </w:rPr>
              <w:t>最后学历毕业学校</w:t>
            </w:r>
          </w:p>
        </w:tc>
        <w:tc>
          <w:tcPr>
            <w:tcW w:w="1430" w:type="dxa"/>
          </w:tcPr>
          <w:p>
            <w:pPr>
              <w:pStyle w:val="13"/>
              <w:spacing w:line="421" w:lineRule="exact"/>
              <w:ind w:left="134"/>
              <w:rPr>
                <w:rFonts w:ascii="Microsoft JhengHei" w:eastAsia="Microsoft JhengHei"/>
                <w:b/>
                <w:sz w:val="24"/>
              </w:rPr>
            </w:pPr>
            <w:r>
              <w:rPr>
                <w:rFonts w:hint="eastAsia" w:ascii="Microsoft JhengHei" w:eastAsia="Microsoft JhengHei"/>
                <w:b/>
                <w:sz w:val="24"/>
              </w:rPr>
              <w:t>最后学历毕业专业</w:t>
            </w:r>
          </w:p>
        </w:tc>
        <w:tc>
          <w:tcPr>
            <w:tcW w:w="709" w:type="dxa"/>
          </w:tcPr>
          <w:p>
            <w:pPr>
              <w:pStyle w:val="13"/>
              <w:spacing w:line="421" w:lineRule="exact"/>
              <w:rPr>
                <w:rFonts w:ascii="Microsoft JhengHei" w:eastAsia="Microsoft JhengHei"/>
                <w:b/>
                <w:sz w:val="24"/>
              </w:rPr>
            </w:pPr>
            <w:r>
              <w:rPr>
                <w:rFonts w:hint="eastAsia" w:ascii="Microsoft JhengHei" w:eastAsia="Microsoft JhengHei"/>
                <w:b/>
                <w:sz w:val="24"/>
              </w:rPr>
              <w:t>最后学历毕业学位</w:t>
            </w:r>
          </w:p>
        </w:tc>
        <w:tc>
          <w:tcPr>
            <w:tcW w:w="1134" w:type="dxa"/>
          </w:tcPr>
          <w:p>
            <w:pPr>
              <w:pStyle w:val="13"/>
              <w:spacing w:line="421" w:lineRule="exact"/>
              <w:ind w:left="95"/>
              <w:rPr>
                <w:rFonts w:ascii="Microsoft JhengHei" w:eastAsia="Microsoft JhengHei"/>
                <w:b/>
                <w:sz w:val="24"/>
              </w:rPr>
            </w:pPr>
            <w:r>
              <w:rPr>
                <w:rFonts w:hint="eastAsia" w:ascii="Microsoft JhengHei" w:eastAsia="Microsoft JhengHei"/>
                <w:b/>
                <w:sz w:val="24"/>
              </w:rPr>
              <w:t>研究</w:t>
            </w:r>
          </w:p>
          <w:p>
            <w:pPr>
              <w:pStyle w:val="13"/>
              <w:spacing w:line="360" w:lineRule="exact"/>
              <w:ind w:left="95"/>
              <w:rPr>
                <w:rFonts w:ascii="Microsoft JhengHei" w:eastAsia="Microsoft JhengHei"/>
                <w:b/>
                <w:sz w:val="24"/>
              </w:rPr>
            </w:pPr>
            <w:r>
              <w:rPr>
                <w:rFonts w:hint="eastAsia" w:ascii="Microsoft JhengHei" w:eastAsia="Microsoft JhengHei"/>
                <w:b/>
                <w:sz w:val="24"/>
              </w:rPr>
              <w:t>领域</w:t>
            </w:r>
          </w:p>
        </w:tc>
        <w:tc>
          <w:tcPr>
            <w:tcW w:w="666" w:type="dxa"/>
          </w:tcPr>
          <w:p>
            <w:pPr>
              <w:pStyle w:val="13"/>
              <w:spacing w:line="421" w:lineRule="exact"/>
              <w:ind w:left="231"/>
              <w:rPr>
                <w:rFonts w:ascii="Microsoft JhengHei" w:eastAsia="Microsoft JhengHei"/>
                <w:b/>
                <w:sz w:val="24"/>
              </w:rPr>
            </w:pPr>
            <w:r>
              <w:rPr>
                <w:rFonts w:hint="eastAsia" w:ascii="Microsoft JhengHei" w:eastAsia="Microsoft JhengHei"/>
                <w:b/>
                <w:sz w:val="24"/>
              </w:rPr>
              <w:t>专职</w:t>
            </w:r>
          </w:p>
          <w:p>
            <w:pPr>
              <w:pStyle w:val="13"/>
              <w:spacing w:line="360" w:lineRule="exact"/>
              <w:ind w:left="198"/>
              <w:rPr>
                <w:rFonts w:ascii="Microsoft JhengHei" w:eastAsia="Microsoft JhengHei"/>
                <w:b/>
                <w:sz w:val="24"/>
              </w:rPr>
            </w:pPr>
            <w:r>
              <w:rPr>
                <w:rFonts w:ascii="Times New Roman" w:eastAsia="Times New Roman"/>
                <w:b/>
                <w:sz w:val="24"/>
              </w:rPr>
              <w:t>/</w:t>
            </w:r>
            <w:r>
              <w:rPr>
                <w:rFonts w:hint="eastAsia" w:ascii="Microsoft JhengHei" w:eastAsia="Microsoft JhengHei"/>
                <w:b/>
                <w:sz w:val="24"/>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傅修延</w:t>
            </w:r>
          </w:p>
        </w:tc>
        <w:tc>
          <w:tcPr>
            <w:tcW w:w="42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男</w:t>
            </w:r>
          </w:p>
        </w:tc>
        <w:tc>
          <w:tcPr>
            <w:tcW w:w="851"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1951.4</w:t>
            </w:r>
          </w:p>
        </w:tc>
        <w:tc>
          <w:tcPr>
            <w:tcW w:w="14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文学概论</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教授</w:t>
            </w:r>
          </w:p>
        </w:tc>
        <w:tc>
          <w:tcPr>
            <w:tcW w:w="140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扬州大学</w:t>
            </w:r>
          </w:p>
          <w:p>
            <w:pPr>
              <w:pStyle w:val="13"/>
              <w:rPr>
                <w:rFonts w:ascii="Times New Roman"/>
                <w:sz w:val="18"/>
                <w:szCs w:val="18"/>
              </w:rPr>
            </w:pPr>
          </w:p>
          <w:p>
            <w:pPr>
              <w:pStyle w:val="13"/>
              <w:rPr>
                <w:rFonts w:ascii="Times New Roman"/>
                <w:sz w:val="18"/>
                <w:szCs w:val="18"/>
              </w:rPr>
            </w:pPr>
          </w:p>
        </w:tc>
        <w:tc>
          <w:tcPr>
            <w:tcW w:w="1430"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汉语言文学</w:t>
            </w:r>
          </w:p>
          <w:p>
            <w:pPr>
              <w:pStyle w:val="13"/>
              <w:rPr>
                <w:rFonts w:ascii="Times New Roman"/>
                <w:sz w:val="18"/>
                <w:szCs w:val="18"/>
              </w:rPr>
            </w:pPr>
          </w:p>
          <w:p>
            <w:pPr>
              <w:pStyle w:val="13"/>
              <w:rPr>
                <w:rFonts w:ascii="Times New Roman"/>
                <w:sz w:val="18"/>
                <w:szCs w:val="18"/>
              </w:rPr>
            </w:pP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博士</w:t>
            </w:r>
          </w:p>
        </w:tc>
        <w:tc>
          <w:tcPr>
            <w:tcW w:w="1134" w:type="dxa"/>
          </w:tcPr>
          <w:p>
            <w:pPr>
              <w:pStyle w:val="13"/>
              <w:rPr>
                <w:rFonts w:ascii="Times New Roman"/>
                <w:sz w:val="18"/>
                <w:szCs w:val="18"/>
              </w:rPr>
            </w:pPr>
            <w:r>
              <w:rPr>
                <w:rFonts w:hint="eastAsia" w:ascii="Times New Roman"/>
                <w:sz w:val="18"/>
                <w:szCs w:val="18"/>
              </w:rPr>
              <w:t>汉语言文学</w:t>
            </w:r>
            <w:r>
              <w:rPr>
                <w:rFonts w:hint="eastAsia"/>
                <w:sz w:val="18"/>
                <w:szCs w:val="18"/>
              </w:rPr>
              <w:t>比较文学、叙事学与赣鄱文化</w:t>
            </w:r>
          </w:p>
        </w:tc>
        <w:tc>
          <w:tcPr>
            <w:tcW w:w="666"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燕世超</w:t>
            </w:r>
          </w:p>
        </w:tc>
        <w:tc>
          <w:tcPr>
            <w:tcW w:w="42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男</w:t>
            </w:r>
          </w:p>
        </w:tc>
        <w:tc>
          <w:tcPr>
            <w:tcW w:w="851"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1954.5</w:t>
            </w:r>
          </w:p>
        </w:tc>
        <w:tc>
          <w:tcPr>
            <w:tcW w:w="14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中国现代文学</w:t>
            </w:r>
          </w:p>
          <w:p>
            <w:pPr>
              <w:pStyle w:val="13"/>
              <w:rPr>
                <w:rFonts w:ascii="Times New Roman"/>
                <w:sz w:val="18"/>
                <w:szCs w:val="18"/>
              </w:rPr>
            </w:pP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教授</w:t>
            </w:r>
          </w:p>
        </w:tc>
        <w:tc>
          <w:tcPr>
            <w:tcW w:w="140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江西师范大学</w:t>
            </w:r>
          </w:p>
        </w:tc>
        <w:tc>
          <w:tcPr>
            <w:tcW w:w="1430"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汉语言文学</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硕士</w:t>
            </w:r>
          </w:p>
        </w:tc>
        <w:tc>
          <w:tcPr>
            <w:tcW w:w="1134"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汉语言文学</w:t>
            </w:r>
          </w:p>
        </w:tc>
        <w:tc>
          <w:tcPr>
            <w:tcW w:w="666"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邱尚仁</w:t>
            </w:r>
          </w:p>
        </w:tc>
        <w:tc>
          <w:tcPr>
            <w:tcW w:w="42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男</w:t>
            </w:r>
          </w:p>
        </w:tc>
        <w:tc>
          <w:tcPr>
            <w:tcW w:w="851"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1954.1</w:t>
            </w:r>
          </w:p>
        </w:tc>
        <w:tc>
          <w:tcPr>
            <w:tcW w:w="14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古代汉语</w:t>
            </w:r>
          </w:p>
          <w:p>
            <w:pPr>
              <w:pStyle w:val="13"/>
              <w:rPr>
                <w:rFonts w:ascii="Times New Roman"/>
                <w:sz w:val="18"/>
                <w:szCs w:val="18"/>
              </w:rPr>
            </w:pPr>
            <w:r>
              <w:rPr>
                <w:rFonts w:hint="eastAsia" w:ascii="Times New Roman"/>
                <w:sz w:val="18"/>
                <w:szCs w:val="18"/>
              </w:rPr>
              <w:t>书法基础</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教授</w:t>
            </w:r>
          </w:p>
        </w:tc>
        <w:tc>
          <w:tcPr>
            <w:tcW w:w="140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厦门大学</w:t>
            </w:r>
          </w:p>
        </w:tc>
        <w:tc>
          <w:tcPr>
            <w:tcW w:w="1430"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汉语言文学</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博士</w:t>
            </w:r>
          </w:p>
        </w:tc>
        <w:tc>
          <w:tcPr>
            <w:tcW w:w="1134" w:type="dxa"/>
          </w:tcPr>
          <w:p>
            <w:pPr>
              <w:pStyle w:val="13"/>
              <w:rPr>
                <w:rFonts w:ascii="Times New Roman"/>
                <w:sz w:val="18"/>
                <w:szCs w:val="18"/>
              </w:rPr>
            </w:pPr>
            <w:r>
              <w:rPr>
                <w:rFonts w:hint="eastAsia" w:ascii="Times New Roman"/>
                <w:sz w:val="18"/>
                <w:szCs w:val="18"/>
              </w:rPr>
              <w:t>汉语言文学</w:t>
            </w:r>
          </w:p>
          <w:p>
            <w:pPr>
              <w:pStyle w:val="13"/>
              <w:rPr>
                <w:rFonts w:ascii="Times New Roman"/>
                <w:sz w:val="18"/>
                <w:szCs w:val="18"/>
              </w:rPr>
            </w:pPr>
            <w:r>
              <w:rPr>
                <w:rFonts w:hint="eastAsia" w:ascii="Times New Roman"/>
                <w:sz w:val="18"/>
                <w:szCs w:val="18"/>
              </w:rPr>
              <w:t>新闻传播</w:t>
            </w:r>
          </w:p>
        </w:tc>
        <w:tc>
          <w:tcPr>
            <w:tcW w:w="666"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熊大冶</w:t>
            </w:r>
          </w:p>
        </w:tc>
        <w:tc>
          <w:tcPr>
            <w:tcW w:w="42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男</w:t>
            </w:r>
          </w:p>
        </w:tc>
        <w:tc>
          <w:tcPr>
            <w:tcW w:w="851"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1952.4</w:t>
            </w:r>
          </w:p>
        </w:tc>
        <w:tc>
          <w:tcPr>
            <w:tcW w:w="14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国学通论</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教授</w:t>
            </w:r>
          </w:p>
        </w:tc>
        <w:tc>
          <w:tcPr>
            <w:tcW w:w="140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江西师范大学</w:t>
            </w:r>
          </w:p>
        </w:tc>
        <w:tc>
          <w:tcPr>
            <w:tcW w:w="1430"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汉语言文学</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学士</w:t>
            </w:r>
          </w:p>
        </w:tc>
        <w:tc>
          <w:tcPr>
            <w:tcW w:w="1134"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汉语言文学</w:t>
            </w:r>
          </w:p>
        </w:tc>
        <w:tc>
          <w:tcPr>
            <w:tcW w:w="666"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李发根</w:t>
            </w:r>
          </w:p>
        </w:tc>
        <w:tc>
          <w:tcPr>
            <w:tcW w:w="42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男</w:t>
            </w:r>
          </w:p>
        </w:tc>
        <w:tc>
          <w:tcPr>
            <w:tcW w:w="851"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1951.11</w:t>
            </w:r>
          </w:p>
        </w:tc>
        <w:tc>
          <w:tcPr>
            <w:tcW w:w="14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外国文学</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教授</w:t>
            </w:r>
          </w:p>
        </w:tc>
        <w:tc>
          <w:tcPr>
            <w:tcW w:w="140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中山大学</w:t>
            </w:r>
          </w:p>
        </w:tc>
        <w:tc>
          <w:tcPr>
            <w:tcW w:w="1430" w:type="dxa"/>
          </w:tcPr>
          <w:p>
            <w:pPr>
              <w:pStyle w:val="13"/>
              <w:rPr>
                <w:rFonts w:ascii="Times New Roman"/>
                <w:sz w:val="18"/>
                <w:szCs w:val="18"/>
              </w:rPr>
            </w:pPr>
            <w:r>
              <w:rPr>
                <w:rFonts w:hint="eastAsia" w:ascii="Times New Roman"/>
                <w:sz w:val="18"/>
                <w:szCs w:val="18"/>
              </w:rPr>
              <w:t>英语语言教育</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 xml:space="preserve">博士    </w:t>
            </w:r>
          </w:p>
        </w:tc>
        <w:tc>
          <w:tcPr>
            <w:tcW w:w="1134"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文学</w:t>
            </w:r>
          </w:p>
        </w:tc>
        <w:tc>
          <w:tcPr>
            <w:tcW w:w="666"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龚玲芬</w:t>
            </w:r>
          </w:p>
        </w:tc>
        <w:tc>
          <w:tcPr>
            <w:tcW w:w="42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女</w:t>
            </w:r>
          </w:p>
        </w:tc>
        <w:tc>
          <w:tcPr>
            <w:tcW w:w="851"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1984.5</w:t>
            </w:r>
          </w:p>
        </w:tc>
        <w:tc>
          <w:tcPr>
            <w:tcW w:w="14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大学英语</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教授</w:t>
            </w:r>
          </w:p>
        </w:tc>
        <w:tc>
          <w:tcPr>
            <w:tcW w:w="140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江西师范大学</w:t>
            </w:r>
          </w:p>
        </w:tc>
        <w:tc>
          <w:tcPr>
            <w:tcW w:w="1430"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外国语言文学</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硕士</w:t>
            </w:r>
          </w:p>
        </w:tc>
        <w:tc>
          <w:tcPr>
            <w:tcW w:w="1134" w:type="dxa"/>
          </w:tcPr>
          <w:p>
            <w:pPr>
              <w:pStyle w:val="13"/>
              <w:rPr>
                <w:rFonts w:ascii="Times New Roman"/>
                <w:sz w:val="18"/>
                <w:szCs w:val="18"/>
              </w:rPr>
            </w:pPr>
            <w:r>
              <w:rPr>
                <w:rFonts w:hint="eastAsia" w:ascii="Times New Roman"/>
                <w:sz w:val="18"/>
                <w:szCs w:val="18"/>
              </w:rPr>
              <w:t>英语语言文学</w:t>
            </w:r>
          </w:p>
        </w:tc>
        <w:tc>
          <w:tcPr>
            <w:tcW w:w="666"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卢春根</w:t>
            </w:r>
          </w:p>
        </w:tc>
        <w:tc>
          <w:tcPr>
            <w:tcW w:w="42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男</w:t>
            </w:r>
          </w:p>
        </w:tc>
        <w:tc>
          <w:tcPr>
            <w:tcW w:w="851"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1953.6</w:t>
            </w:r>
          </w:p>
        </w:tc>
        <w:tc>
          <w:tcPr>
            <w:tcW w:w="14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大学体育</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教授</w:t>
            </w:r>
          </w:p>
        </w:tc>
        <w:tc>
          <w:tcPr>
            <w:tcW w:w="140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江西师范大学</w:t>
            </w:r>
          </w:p>
        </w:tc>
        <w:tc>
          <w:tcPr>
            <w:tcW w:w="1430"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体育教育</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学士</w:t>
            </w:r>
          </w:p>
        </w:tc>
        <w:tc>
          <w:tcPr>
            <w:tcW w:w="1134" w:type="dxa"/>
          </w:tcPr>
          <w:p>
            <w:pPr>
              <w:pStyle w:val="13"/>
              <w:rPr>
                <w:rFonts w:ascii="Times New Roman"/>
                <w:sz w:val="18"/>
                <w:szCs w:val="18"/>
              </w:rPr>
            </w:pPr>
            <w:r>
              <w:rPr>
                <w:rFonts w:hint="eastAsia" w:ascii="Times New Roman"/>
                <w:sz w:val="18"/>
                <w:szCs w:val="18"/>
              </w:rPr>
              <w:t>大学体育</w:t>
            </w:r>
          </w:p>
        </w:tc>
        <w:tc>
          <w:tcPr>
            <w:tcW w:w="666"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彭跃红</w:t>
            </w:r>
          </w:p>
        </w:tc>
        <w:tc>
          <w:tcPr>
            <w:tcW w:w="42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女</w:t>
            </w:r>
          </w:p>
        </w:tc>
        <w:tc>
          <w:tcPr>
            <w:tcW w:w="851"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1971.2</w:t>
            </w:r>
          </w:p>
        </w:tc>
        <w:tc>
          <w:tcPr>
            <w:tcW w:w="1417" w:type="dxa"/>
          </w:tcPr>
          <w:p>
            <w:pPr>
              <w:pStyle w:val="13"/>
              <w:rPr>
                <w:rFonts w:ascii="Times New Roman"/>
                <w:sz w:val="18"/>
                <w:szCs w:val="18"/>
              </w:rPr>
            </w:pPr>
            <w:r>
              <w:rPr>
                <w:rFonts w:hint="eastAsia" w:ascii="Times New Roman"/>
                <w:sz w:val="18"/>
                <w:szCs w:val="18"/>
              </w:rPr>
              <w:t>大学生心理健康教育</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教授</w:t>
            </w:r>
          </w:p>
        </w:tc>
        <w:tc>
          <w:tcPr>
            <w:tcW w:w="140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江西师范大学</w:t>
            </w:r>
          </w:p>
        </w:tc>
        <w:tc>
          <w:tcPr>
            <w:tcW w:w="1430"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教育学</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硕士</w:t>
            </w:r>
          </w:p>
        </w:tc>
        <w:tc>
          <w:tcPr>
            <w:tcW w:w="1134"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心理学</w:t>
            </w:r>
          </w:p>
        </w:tc>
        <w:tc>
          <w:tcPr>
            <w:tcW w:w="666"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王迪</w:t>
            </w:r>
          </w:p>
        </w:tc>
        <w:tc>
          <w:tcPr>
            <w:tcW w:w="42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男</w:t>
            </w:r>
          </w:p>
        </w:tc>
        <w:tc>
          <w:tcPr>
            <w:tcW w:w="851"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198403</w:t>
            </w:r>
          </w:p>
        </w:tc>
        <w:tc>
          <w:tcPr>
            <w:tcW w:w="14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中国古代文化史</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助理研究员</w:t>
            </w:r>
          </w:p>
        </w:tc>
        <w:tc>
          <w:tcPr>
            <w:tcW w:w="1405" w:type="dxa"/>
          </w:tcPr>
          <w:p>
            <w:pPr>
              <w:pStyle w:val="13"/>
              <w:rPr>
                <w:rFonts w:ascii="Times New Roman"/>
                <w:sz w:val="18"/>
                <w:szCs w:val="18"/>
              </w:rPr>
            </w:pPr>
            <w:r>
              <w:rPr>
                <w:rFonts w:hint="eastAsia" w:ascii="Times New Roman"/>
                <w:sz w:val="18"/>
                <w:szCs w:val="18"/>
              </w:rPr>
              <w:t>中国社会科学院考古研究所</w:t>
            </w:r>
          </w:p>
        </w:tc>
        <w:tc>
          <w:tcPr>
            <w:tcW w:w="1430"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考古学</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 xml:space="preserve">博士            </w:t>
            </w:r>
          </w:p>
        </w:tc>
        <w:tc>
          <w:tcPr>
            <w:tcW w:w="1134"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考古研究</w:t>
            </w:r>
          </w:p>
        </w:tc>
        <w:tc>
          <w:tcPr>
            <w:tcW w:w="666"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王龙</w:t>
            </w:r>
          </w:p>
        </w:tc>
        <w:tc>
          <w:tcPr>
            <w:tcW w:w="42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男</w:t>
            </w:r>
          </w:p>
        </w:tc>
        <w:tc>
          <w:tcPr>
            <w:tcW w:w="851"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198412</w:t>
            </w:r>
          </w:p>
        </w:tc>
        <w:tc>
          <w:tcPr>
            <w:tcW w:w="14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宗教文化与文学、民间文学</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助理研究员</w:t>
            </w:r>
          </w:p>
        </w:tc>
        <w:tc>
          <w:tcPr>
            <w:tcW w:w="140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中国社会科学院</w:t>
            </w:r>
          </w:p>
        </w:tc>
        <w:tc>
          <w:tcPr>
            <w:tcW w:w="1430" w:type="dxa"/>
          </w:tcPr>
          <w:p>
            <w:pPr>
              <w:pStyle w:val="13"/>
              <w:rPr>
                <w:rFonts w:ascii="Times New Roman"/>
                <w:sz w:val="18"/>
                <w:szCs w:val="18"/>
              </w:rPr>
            </w:pPr>
            <w:r>
              <w:rPr>
                <w:rFonts w:hint="eastAsia" w:ascii="Times New Roman"/>
                <w:sz w:val="18"/>
                <w:szCs w:val="18"/>
              </w:rPr>
              <w:t xml:space="preserve"> 中国少数民族语言文学</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 xml:space="preserve">博士            </w:t>
            </w:r>
          </w:p>
        </w:tc>
        <w:tc>
          <w:tcPr>
            <w:tcW w:w="1134"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汉语言文学</w:t>
            </w:r>
          </w:p>
        </w:tc>
        <w:tc>
          <w:tcPr>
            <w:tcW w:w="666"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曹红梅</w:t>
            </w:r>
          </w:p>
        </w:tc>
        <w:tc>
          <w:tcPr>
            <w:tcW w:w="42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女</w:t>
            </w:r>
          </w:p>
        </w:tc>
        <w:tc>
          <w:tcPr>
            <w:tcW w:w="851"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197911</w:t>
            </w:r>
          </w:p>
        </w:tc>
        <w:tc>
          <w:tcPr>
            <w:tcW w:w="14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现代汉语</w:t>
            </w:r>
          </w:p>
          <w:p>
            <w:pPr>
              <w:pStyle w:val="13"/>
              <w:rPr>
                <w:rFonts w:ascii="Times New Roman"/>
                <w:sz w:val="18"/>
                <w:szCs w:val="18"/>
              </w:rPr>
            </w:pPr>
            <w:r>
              <w:rPr>
                <w:rFonts w:hint="eastAsia" w:ascii="Times New Roman"/>
                <w:sz w:val="18"/>
                <w:szCs w:val="18"/>
              </w:rPr>
              <w:t>语文课堂教学技能</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讲师</w:t>
            </w:r>
          </w:p>
        </w:tc>
        <w:tc>
          <w:tcPr>
            <w:tcW w:w="140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中央民族大学</w:t>
            </w:r>
          </w:p>
        </w:tc>
        <w:tc>
          <w:tcPr>
            <w:tcW w:w="1430" w:type="dxa"/>
          </w:tcPr>
          <w:p>
            <w:pPr>
              <w:pStyle w:val="13"/>
              <w:rPr>
                <w:rFonts w:ascii="Times New Roman"/>
                <w:sz w:val="18"/>
                <w:szCs w:val="18"/>
              </w:rPr>
            </w:pPr>
            <w:r>
              <w:rPr>
                <w:rFonts w:hint="eastAsia" w:ascii="Times New Roman"/>
                <w:sz w:val="18"/>
                <w:szCs w:val="18"/>
              </w:rPr>
              <w:t>语言学及应用语言学</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 xml:space="preserve">博士            </w:t>
            </w:r>
          </w:p>
        </w:tc>
        <w:tc>
          <w:tcPr>
            <w:tcW w:w="1134"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语言</w:t>
            </w:r>
          </w:p>
        </w:tc>
        <w:tc>
          <w:tcPr>
            <w:tcW w:w="666"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聂子楠</w:t>
            </w:r>
          </w:p>
        </w:tc>
        <w:tc>
          <w:tcPr>
            <w:tcW w:w="42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女</w:t>
            </w:r>
          </w:p>
        </w:tc>
        <w:tc>
          <w:tcPr>
            <w:tcW w:w="851"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198310</w:t>
            </w:r>
          </w:p>
        </w:tc>
        <w:tc>
          <w:tcPr>
            <w:tcW w:w="1417" w:type="dxa"/>
          </w:tcPr>
          <w:p>
            <w:pPr>
              <w:pStyle w:val="13"/>
              <w:rPr>
                <w:rFonts w:ascii="Times New Roman"/>
                <w:sz w:val="18"/>
                <w:szCs w:val="18"/>
              </w:rPr>
            </w:pPr>
            <w:r>
              <w:rPr>
                <w:rFonts w:hint="eastAsia" w:ascii="Times New Roman"/>
                <w:sz w:val="18"/>
                <w:szCs w:val="18"/>
              </w:rPr>
              <w:t>中国当代文学</w:t>
            </w:r>
          </w:p>
          <w:p>
            <w:pPr>
              <w:pStyle w:val="13"/>
              <w:rPr>
                <w:rFonts w:ascii="Times New Roman"/>
                <w:sz w:val="18"/>
                <w:szCs w:val="18"/>
              </w:rPr>
            </w:pPr>
            <w:r>
              <w:rPr>
                <w:rFonts w:hint="eastAsia" w:ascii="Times New Roman"/>
                <w:sz w:val="18"/>
                <w:szCs w:val="18"/>
              </w:rPr>
              <w:t>儿童文学</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讲师</w:t>
            </w:r>
          </w:p>
        </w:tc>
        <w:tc>
          <w:tcPr>
            <w:tcW w:w="140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中国人民大学</w:t>
            </w:r>
          </w:p>
        </w:tc>
        <w:tc>
          <w:tcPr>
            <w:tcW w:w="1430" w:type="dxa"/>
          </w:tcPr>
          <w:p>
            <w:pPr>
              <w:pStyle w:val="13"/>
              <w:rPr>
                <w:rFonts w:ascii="Times New Roman"/>
                <w:sz w:val="18"/>
                <w:szCs w:val="18"/>
              </w:rPr>
            </w:pPr>
            <w:r>
              <w:rPr>
                <w:rFonts w:hint="eastAsia" w:ascii="Times New Roman"/>
                <w:sz w:val="18"/>
                <w:szCs w:val="18"/>
              </w:rPr>
              <w:t>比较文学与世界文学</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 xml:space="preserve">博士            </w:t>
            </w:r>
          </w:p>
        </w:tc>
        <w:tc>
          <w:tcPr>
            <w:tcW w:w="1134"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文学</w:t>
            </w:r>
          </w:p>
        </w:tc>
        <w:tc>
          <w:tcPr>
            <w:tcW w:w="666"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熊盈盈</w:t>
            </w:r>
          </w:p>
        </w:tc>
        <w:tc>
          <w:tcPr>
            <w:tcW w:w="42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女</w:t>
            </w:r>
          </w:p>
        </w:tc>
        <w:tc>
          <w:tcPr>
            <w:tcW w:w="851"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198609</w:t>
            </w:r>
          </w:p>
        </w:tc>
        <w:tc>
          <w:tcPr>
            <w:tcW w:w="1417" w:type="dxa"/>
          </w:tcPr>
          <w:p>
            <w:pPr>
              <w:pStyle w:val="13"/>
              <w:rPr>
                <w:rFonts w:ascii="Times New Roman"/>
                <w:sz w:val="18"/>
                <w:szCs w:val="18"/>
              </w:rPr>
            </w:pPr>
            <w:r>
              <w:rPr>
                <w:rFonts w:hint="eastAsia" w:ascii="Times New Roman"/>
                <w:sz w:val="18"/>
                <w:szCs w:val="18"/>
              </w:rPr>
              <w:t>基础写作、词汇学</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讲师</w:t>
            </w:r>
          </w:p>
        </w:tc>
        <w:tc>
          <w:tcPr>
            <w:tcW w:w="140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上海师范大学</w:t>
            </w:r>
          </w:p>
        </w:tc>
        <w:tc>
          <w:tcPr>
            <w:tcW w:w="1430" w:type="dxa"/>
          </w:tcPr>
          <w:p>
            <w:pPr>
              <w:pStyle w:val="13"/>
              <w:rPr>
                <w:rFonts w:ascii="Times New Roman"/>
                <w:sz w:val="18"/>
                <w:szCs w:val="18"/>
              </w:rPr>
            </w:pPr>
            <w:r>
              <w:rPr>
                <w:rFonts w:hint="eastAsia" w:ascii="Times New Roman"/>
                <w:sz w:val="18"/>
                <w:szCs w:val="18"/>
              </w:rPr>
              <w:t xml:space="preserve"> 比较文学与世界文学</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 xml:space="preserve">硕士        </w:t>
            </w:r>
          </w:p>
        </w:tc>
        <w:tc>
          <w:tcPr>
            <w:tcW w:w="1134"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文学</w:t>
            </w:r>
          </w:p>
        </w:tc>
        <w:tc>
          <w:tcPr>
            <w:tcW w:w="666"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蔡洞峰</w:t>
            </w:r>
          </w:p>
        </w:tc>
        <w:tc>
          <w:tcPr>
            <w:tcW w:w="42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男</w:t>
            </w:r>
          </w:p>
        </w:tc>
        <w:tc>
          <w:tcPr>
            <w:tcW w:w="851"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197410</w:t>
            </w:r>
          </w:p>
        </w:tc>
        <w:tc>
          <w:tcPr>
            <w:tcW w:w="1417" w:type="dxa"/>
          </w:tcPr>
          <w:p>
            <w:pPr>
              <w:pStyle w:val="13"/>
              <w:rPr>
                <w:rFonts w:ascii="Times New Roman"/>
                <w:sz w:val="18"/>
                <w:szCs w:val="18"/>
              </w:rPr>
            </w:pPr>
            <w:r>
              <w:rPr>
                <w:rFonts w:hint="eastAsia" w:ascii="Times New Roman"/>
                <w:sz w:val="18"/>
                <w:szCs w:val="18"/>
              </w:rPr>
              <w:t>中国当代作家作品专题研究</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无职称</w:t>
            </w:r>
          </w:p>
        </w:tc>
        <w:tc>
          <w:tcPr>
            <w:tcW w:w="140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苏州大学</w:t>
            </w:r>
          </w:p>
        </w:tc>
        <w:tc>
          <w:tcPr>
            <w:tcW w:w="1430"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中国现当代文学</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 xml:space="preserve">博士      </w:t>
            </w:r>
          </w:p>
        </w:tc>
        <w:tc>
          <w:tcPr>
            <w:tcW w:w="1134"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文学</w:t>
            </w:r>
          </w:p>
        </w:tc>
        <w:tc>
          <w:tcPr>
            <w:tcW w:w="666"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邓乐</w:t>
            </w:r>
          </w:p>
        </w:tc>
        <w:tc>
          <w:tcPr>
            <w:tcW w:w="42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女</w:t>
            </w:r>
          </w:p>
        </w:tc>
        <w:tc>
          <w:tcPr>
            <w:tcW w:w="851"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198412</w:t>
            </w:r>
          </w:p>
        </w:tc>
        <w:tc>
          <w:tcPr>
            <w:tcW w:w="14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秘书学</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讲师</w:t>
            </w:r>
          </w:p>
        </w:tc>
        <w:tc>
          <w:tcPr>
            <w:tcW w:w="140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江西师范大学</w:t>
            </w:r>
          </w:p>
        </w:tc>
        <w:tc>
          <w:tcPr>
            <w:tcW w:w="1430"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 xml:space="preserve"> 公共管理硕士</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 xml:space="preserve">硕士    </w:t>
            </w:r>
          </w:p>
        </w:tc>
        <w:tc>
          <w:tcPr>
            <w:tcW w:w="1134"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管理学</w:t>
            </w:r>
          </w:p>
        </w:tc>
        <w:tc>
          <w:tcPr>
            <w:tcW w:w="666"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董昱</w:t>
            </w:r>
          </w:p>
        </w:tc>
        <w:tc>
          <w:tcPr>
            <w:tcW w:w="42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女</w:t>
            </w:r>
          </w:p>
        </w:tc>
        <w:tc>
          <w:tcPr>
            <w:tcW w:w="851"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199009</w:t>
            </w:r>
          </w:p>
        </w:tc>
        <w:tc>
          <w:tcPr>
            <w:tcW w:w="14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音韵学</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讲师</w:t>
            </w:r>
          </w:p>
        </w:tc>
        <w:tc>
          <w:tcPr>
            <w:tcW w:w="140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意大利普契尼音乐学院</w:t>
            </w:r>
          </w:p>
        </w:tc>
        <w:tc>
          <w:tcPr>
            <w:tcW w:w="1430"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音乐表演</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硕士</w:t>
            </w:r>
          </w:p>
        </w:tc>
        <w:tc>
          <w:tcPr>
            <w:tcW w:w="1134"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声乐</w:t>
            </w:r>
          </w:p>
        </w:tc>
        <w:tc>
          <w:tcPr>
            <w:tcW w:w="666"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林璐</w:t>
            </w:r>
          </w:p>
        </w:tc>
        <w:tc>
          <w:tcPr>
            <w:tcW w:w="42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女</w:t>
            </w:r>
          </w:p>
        </w:tc>
        <w:tc>
          <w:tcPr>
            <w:tcW w:w="851"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199212</w:t>
            </w:r>
          </w:p>
        </w:tc>
        <w:tc>
          <w:tcPr>
            <w:tcW w:w="1417" w:type="dxa"/>
          </w:tcPr>
          <w:p>
            <w:pPr>
              <w:pStyle w:val="13"/>
              <w:rPr>
                <w:rFonts w:ascii="Times New Roman"/>
                <w:sz w:val="18"/>
                <w:szCs w:val="18"/>
              </w:rPr>
            </w:pPr>
            <w:r>
              <w:rPr>
                <w:rFonts w:hint="eastAsia" w:ascii="Times New Roman"/>
                <w:sz w:val="18"/>
                <w:szCs w:val="18"/>
              </w:rPr>
              <w:t>美学原理</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助教</w:t>
            </w:r>
          </w:p>
        </w:tc>
        <w:tc>
          <w:tcPr>
            <w:tcW w:w="140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江西科技师范大学</w:t>
            </w:r>
          </w:p>
        </w:tc>
        <w:tc>
          <w:tcPr>
            <w:tcW w:w="1430"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美术学</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硕士</w:t>
            </w:r>
          </w:p>
        </w:tc>
        <w:tc>
          <w:tcPr>
            <w:tcW w:w="1134"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美术</w:t>
            </w:r>
          </w:p>
        </w:tc>
        <w:tc>
          <w:tcPr>
            <w:tcW w:w="666"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周俏亭</w:t>
            </w:r>
          </w:p>
        </w:tc>
        <w:tc>
          <w:tcPr>
            <w:tcW w:w="42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女</w:t>
            </w:r>
          </w:p>
        </w:tc>
        <w:tc>
          <w:tcPr>
            <w:tcW w:w="851"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198410</w:t>
            </w:r>
          </w:p>
        </w:tc>
        <w:tc>
          <w:tcPr>
            <w:tcW w:w="1417" w:type="dxa"/>
          </w:tcPr>
          <w:p>
            <w:pPr>
              <w:pStyle w:val="13"/>
              <w:rPr>
                <w:rFonts w:ascii="Times New Roman"/>
                <w:sz w:val="18"/>
                <w:szCs w:val="18"/>
              </w:rPr>
            </w:pPr>
            <w:r>
              <w:rPr>
                <w:rFonts w:hint="eastAsia" w:ascii="Times New Roman"/>
                <w:sz w:val="18"/>
                <w:szCs w:val="18"/>
              </w:rPr>
              <w:t>地域文学与文化</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讲师</w:t>
            </w:r>
          </w:p>
        </w:tc>
        <w:tc>
          <w:tcPr>
            <w:tcW w:w="140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 xml:space="preserve">江西农业大学 </w:t>
            </w:r>
          </w:p>
        </w:tc>
        <w:tc>
          <w:tcPr>
            <w:tcW w:w="1430"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旅游管理</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硕士</w:t>
            </w:r>
          </w:p>
        </w:tc>
        <w:tc>
          <w:tcPr>
            <w:tcW w:w="1134"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中国旅游</w:t>
            </w:r>
          </w:p>
        </w:tc>
        <w:tc>
          <w:tcPr>
            <w:tcW w:w="666"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马俊锋</w:t>
            </w:r>
          </w:p>
          <w:p>
            <w:pPr>
              <w:pStyle w:val="13"/>
              <w:rPr>
                <w:rFonts w:ascii="Times New Roman"/>
                <w:sz w:val="18"/>
                <w:szCs w:val="18"/>
              </w:rPr>
            </w:pPr>
          </w:p>
        </w:tc>
        <w:tc>
          <w:tcPr>
            <w:tcW w:w="42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男</w:t>
            </w:r>
          </w:p>
        </w:tc>
        <w:tc>
          <w:tcPr>
            <w:tcW w:w="851" w:type="dxa"/>
          </w:tcPr>
          <w:p>
            <w:pPr>
              <w:rPr>
                <w:rFonts w:ascii="Times New Roman"/>
                <w:sz w:val="18"/>
                <w:szCs w:val="18"/>
              </w:rPr>
            </w:pPr>
          </w:p>
          <w:p>
            <w:pPr>
              <w:rPr>
                <w:rFonts w:ascii="Times New Roman"/>
                <w:sz w:val="18"/>
                <w:szCs w:val="18"/>
              </w:rPr>
            </w:pPr>
            <w:r>
              <w:rPr>
                <w:rFonts w:hint="eastAsia" w:ascii="Times New Roman"/>
                <w:sz w:val="18"/>
                <w:szCs w:val="18"/>
              </w:rPr>
              <w:t>1981.10</w:t>
            </w:r>
          </w:p>
          <w:p>
            <w:pPr>
              <w:pStyle w:val="13"/>
              <w:rPr>
                <w:rFonts w:ascii="Times New Roman"/>
                <w:sz w:val="18"/>
                <w:szCs w:val="18"/>
              </w:rPr>
            </w:pPr>
          </w:p>
        </w:tc>
        <w:tc>
          <w:tcPr>
            <w:tcW w:w="14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中国文学批评史</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副教授</w:t>
            </w:r>
          </w:p>
        </w:tc>
        <w:tc>
          <w:tcPr>
            <w:tcW w:w="1405" w:type="dxa"/>
          </w:tcPr>
          <w:p>
            <w:pPr>
              <w:pStyle w:val="13"/>
              <w:rPr>
                <w:rFonts w:ascii="Times New Roman"/>
                <w:sz w:val="18"/>
                <w:szCs w:val="18"/>
              </w:rPr>
            </w:pPr>
            <w:r>
              <w:rPr>
                <w:rFonts w:hint="eastAsia" w:ascii="Times New Roman"/>
                <w:sz w:val="18"/>
                <w:szCs w:val="18"/>
              </w:rPr>
              <w:t xml:space="preserve"> </w:t>
            </w:r>
          </w:p>
          <w:p>
            <w:pPr>
              <w:pStyle w:val="13"/>
              <w:rPr>
                <w:rFonts w:ascii="Times New Roman"/>
                <w:sz w:val="18"/>
                <w:szCs w:val="18"/>
              </w:rPr>
            </w:pPr>
            <w:r>
              <w:rPr>
                <w:rFonts w:hint="eastAsia" w:ascii="Times New Roman"/>
                <w:sz w:val="18"/>
                <w:szCs w:val="18"/>
              </w:rPr>
              <w:t>中国社会科学院</w:t>
            </w:r>
          </w:p>
        </w:tc>
        <w:tc>
          <w:tcPr>
            <w:tcW w:w="1430"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比较文学与世界文学</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博士</w:t>
            </w:r>
          </w:p>
        </w:tc>
        <w:tc>
          <w:tcPr>
            <w:tcW w:w="1134" w:type="dxa"/>
          </w:tcPr>
          <w:p>
            <w:pPr>
              <w:pStyle w:val="13"/>
              <w:rPr>
                <w:rFonts w:ascii="Times New Roman"/>
                <w:sz w:val="18"/>
                <w:szCs w:val="18"/>
              </w:rPr>
            </w:pPr>
            <w:r>
              <w:rPr>
                <w:rFonts w:hint="eastAsia" w:ascii="Times New Roman"/>
                <w:sz w:val="18"/>
                <w:szCs w:val="18"/>
              </w:rPr>
              <w:t>比较文学与世界文学</w:t>
            </w:r>
          </w:p>
        </w:tc>
        <w:tc>
          <w:tcPr>
            <w:tcW w:w="666" w:type="dxa"/>
          </w:tcPr>
          <w:p>
            <w:pPr>
              <w:pStyle w:val="13"/>
              <w:rPr>
                <w:rFonts w:ascii="Times New Roman"/>
                <w:sz w:val="18"/>
                <w:szCs w:val="18"/>
              </w:rPr>
            </w:pPr>
            <w:r>
              <w:rPr>
                <w:rFonts w:hint="eastAsia" w:ascii="Times New Roman"/>
                <w:sz w:val="18"/>
                <w:szCs w:val="18"/>
              </w:rPr>
              <w:t xml:space="preserve"> </w:t>
            </w:r>
          </w:p>
          <w:p>
            <w:pPr>
              <w:pStyle w:val="13"/>
              <w:rPr>
                <w:rFonts w:ascii="Times New Roman"/>
                <w:sz w:val="18"/>
                <w:szCs w:val="18"/>
              </w:rPr>
            </w:pPr>
            <w:r>
              <w:rPr>
                <w:rFonts w:hint="eastAsia" w:ascii="Times New Roman"/>
                <w:sz w:val="18"/>
                <w:szCs w:val="18"/>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沈克勇</w:t>
            </w:r>
          </w:p>
        </w:tc>
        <w:tc>
          <w:tcPr>
            <w:tcW w:w="42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男</w:t>
            </w:r>
          </w:p>
        </w:tc>
        <w:tc>
          <w:tcPr>
            <w:tcW w:w="851"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196404</w:t>
            </w:r>
          </w:p>
        </w:tc>
        <w:tc>
          <w:tcPr>
            <w:tcW w:w="14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计算机文化基础</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教授</w:t>
            </w:r>
          </w:p>
        </w:tc>
        <w:tc>
          <w:tcPr>
            <w:tcW w:w="140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华中科技大学</w:t>
            </w:r>
          </w:p>
        </w:tc>
        <w:tc>
          <w:tcPr>
            <w:tcW w:w="1430"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计算机信息工程</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 xml:space="preserve">硕士    </w:t>
            </w:r>
          </w:p>
        </w:tc>
        <w:tc>
          <w:tcPr>
            <w:tcW w:w="1134"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计算机</w:t>
            </w:r>
          </w:p>
        </w:tc>
        <w:tc>
          <w:tcPr>
            <w:tcW w:w="666"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章年卿</w:t>
            </w:r>
          </w:p>
        </w:tc>
        <w:tc>
          <w:tcPr>
            <w:tcW w:w="42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男</w:t>
            </w:r>
          </w:p>
        </w:tc>
        <w:tc>
          <w:tcPr>
            <w:tcW w:w="851"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195502</w:t>
            </w:r>
          </w:p>
        </w:tc>
        <w:tc>
          <w:tcPr>
            <w:tcW w:w="14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毛邓三、</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副教授</w:t>
            </w:r>
          </w:p>
        </w:tc>
        <w:tc>
          <w:tcPr>
            <w:tcW w:w="140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江西师范大学</w:t>
            </w:r>
          </w:p>
        </w:tc>
        <w:tc>
          <w:tcPr>
            <w:tcW w:w="1430"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工商管理</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 xml:space="preserve">硕士   </w:t>
            </w:r>
          </w:p>
        </w:tc>
        <w:tc>
          <w:tcPr>
            <w:tcW w:w="1134"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政治理论</w:t>
            </w:r>
          </w:p>
        </w:tc>
        <w:tc>
          <w:tcPr>
            <w:tcW w:w="666"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付佐勇</w:t>
            </w:r>
          </w:p>
        </w:tc>
        <w:tc>
          <w:tcPr>
            <w:tcW w:w="42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男</w:t>
            </w:r>
          </w:p>
        </w:tc>
        <w:tc>
          <w:tcPr>
            <w:tcW w:w="851"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197808</w:t>
            </w:r>
          </w:p>
        </w:tc>
        <w:tc>
          <w:tcPr>
            <w:tcW w:w="1417" w:type="dxa"/>
          </w:tcPr>
          <w:p>
            <w:pPr>
              <w:pStyle w:val="13"/>
              <w:rPr>
                <w:rFonts w:ascii="Times New Roman"/>
                <w:sz w:val="18"/>
                <w:szCs w:val="18"/>
              </w:rPr>
            </w:pPr>
            <w:r>
              <w:rPr>
                <w:rFonts w:hint="eastAsia" w:ascii="Times New Roman"/>
                <w:sz w:val="18"/>
                <w:szCs w:val="18"/>
              </w:rPr>
              <w:t>中国艺术史、中国美学史、影视文学</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副教授</w:t>
            </w:r>
          </w:p>
        </w:tc>
        <w:tc>
          <w:tcPr>
            <w:tcW w:w="140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江西师范大学</w:t>
            </w:r>
          </w:p>
        </w:tc>
        <w:tc>
          <w:tcPr>
            <w:tcW w:w="1430"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 xml:space="preserve"> 音乐学</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 xml:space="preserve">硕士  </w:t>
            </w:r>
          </w:p>
        </w:tc>
        <w:tc>
          <w:tcPr>
            <w:tcW w:w="1134"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影视艺术</w:t>
            </w:r>
          </w:p>
        </w:tc>
        <w:tc>
          <w:tcPr>
            <w:tcW w:w="666"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宿菲</w:t>
            </w:r>
          </w:p>
        </w:tc>
        <w:tc>
          <w:tcPr>
            <w:tcW w:w="42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女</w:t>
            </w:r>
          </w:p>
        </w:tc>
        <w:tc>
          <w:tcPr>
            <w:tcW w:w="851"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198311</w:t>
            </w:r>
          </w:p>
        </w:tc>
        <w:tc>
          <w:tcPr>
            <w:tcW w:w="14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影视艺术研究</w:t>
            </w:r>
          </w:p>
          <w:p>
            <w:pPr>
              <w:pStyle w:val="13"/>
              <w:rPr>
                <w:rFonts w:ascii="Times New Roman"/>
                <w:sz w:val="18"/>
                <w:szCs w:val="18"/>
              </w:rPr>
            </w:pPr>
            <w:r>
              <w:rPr>
                <w:rFonts w:hint="eastAsia" w:ascii="Times New Roman"/>
                <w:sz w:val="18"/>
                <w:szCs w:val="18"/>
              </w:rPr>
              <w:t>影视艺术欣赏</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讲师</w:t>
            </w:r>
          </w:p>
        </w:tc>
        <w:tc>
          <w:tcPr>
            <w:tcW w:w="140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江西科技师范大学</w:t>
            </w:r>
          </w:p>
        </w:tc>
        <w:tc>
          <w:tcPr>
            <w:tcW w:w="1430"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文化产业</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 xml:space="preserve">硕士     </w:t>
            </w:r>
          </w:p>
        </w:tc>
        <w:tc>
          <w:tcPr>
            <w:tcW w:w="1134"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文化产业</w:t>
            </w:r>
          </w:p>
        </w:tc>
        <w:tc>
          <w:tcPr>
            <w:tcW w:w="666"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郑勇军</w:t>
            </w:r>
          </w:p>
        </w:tc>
        <w:tc>
          <w:tcPr>
            <w:tcW w:w="42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男</w:t>
            </w:r>
          </w:p>
        </w:tc>
        <w:tc>
          <w:tcPr>
            <w:tcW w:w="851"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198209</w:t>
            </w:r>
          </w:p>
        </w:tc>
        <w:tc>
          <w:tcPr>
            <w:tcW w:w="14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教育学、课件与微课制作</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讲师</w:t>
            </w:r>
          </w:p>
        </w:tc>
        <w:tc>
          <w:tcPr>
            <w:tcW w:w="140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江西科技师范大学</w:t>
            </w:r>
          </w:p>
        </w:tc>
        <w:tc>
          <w:tcPr>
            <w:tcW w:w="1430"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教育学</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 xml:space="preserve">硕士    </w:t>
            </w:r>
          </w:p>
        </w:tc>
        <w:tc>
          <w:tcPr>
            <w:tcW w:w="1134"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课程教学论</w:t>
            </w:r>
          </w:p>
        </w:tc>
        <w:tc>
          <w:tcPr>
            <w:tcW w:w="666" w:type="dxa"/>
          </w:tcPr>
          <w:p>
            <w:pPr>
              <w:pStyle w:val="13"/>
              <w:rPr>
                <w:rFonts w:ascii="Times New Roman"/>
                <w:sz w:val="18"/>
                <w:szCs w:val="18"/>
              </w:rPr>
            </w:pPr>
          </w:p>
          <w:p>
            <w:pPr>
              <w:pStyle w:val="13"/>
              <w:rPr>
                <w:rFonts w:ascii="Times New Roman"/>
                <w:sz w:val="18"/>
                <w:szCs w:val="18"/>
              </w:rPr>
            </w:pPr>
          </w:p>
          <w:p>
            <w:pPr>
              <w:pStyle w:val="13"/>
              <w:rPr>
                <w:rFonts w:ascii="Times New Roman"/>
                <w:sz w:val="18"/>
                <w:szCs w:val="18"/>
              </w:rPr>
            </w:pPr>
            <w:r>
              <w:rPr>
                <w:rFonts w:hint="eastAsia" w:ascii="Times New Roman"/>
                <w:sz w:val="18"/>
                <w:szCs w:val="18"/>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杨龙</w:t>
            </w:r>
          </w:p>
        </w:tc>
        <w:tc>
          <w:tcPr>
            <w:tcW w:w="42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男</w:t>
            </w:r>
          </w:p>
        </w:tc>
        <w:tc>
          <w:tcPr>
            <w:tcW w:w="851" w:type="dxa"/>
          </w:tcPr>
          <w:p>
            <w:pPr>
              <w:pStyle w:val="13"/>
              <w:rPr>
                <w:rFonts w:ascii="Times New Roman"/>
                <w:sz w:val="18"/>
                <w:szCs w:val="18"/>
              </w:rPr>
            </w:pPr>
          </w:p>
          <w:p>
            <w:pPr>
              <w:pStyle w:val="13"/>
              <w:rPr>
                <w:rFonts w:ascii="Times New Roman"/>
                <w:sz w:val="18"/>
                <w:szCs w:val="18"/>
              </w:rPr>
            </w:pPr>
            <w:r>
              <w:rPr>
                <w:rFonts w:ascii="Times New Roman"/>
                <w:sz w:val="18"/>
                <w:szCs w:val="18"/>
              </w:rPr>
              <w:t>1979.5</w:t>
            </w:r>
          </w:p>
        </w:tc>
        <w:tc>
          <w:tcPr>
            <w:tcW w:w="14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中国文学批评史</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讲师</w:t>
            </w:r>
          </w:p>
        </w:tc>
        <w:tc>
          <w:tcPr>
            <w:tcW w:w="140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武汉大学</w:t>
            </w:r>
          </w:p>
        </w:tc>
        <w:tc>
          <w:tcPr>
            <w:tcW w:w="1430"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比较文学与世界文学</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硕士</w:t>
            </w:r>
          </w:p>
        </w:tc>
        <w:tc>
          <w:tcPr>
            <w:tcW w:w="1134" w:type="dxa"/>
          </w:tcPr>
          <w:p>
            <w:pPr>
              <w:pStyle w:val="13"/>
              <w:rPr>
                <w:rFonts w:ascii="Times New Roman"/>
                <w:sz w:val="18"/>
                <w:szCs w:val="18"/>
              </w:rPr>
            </w:pPr>
            <w:r>
              <w:rPr>
                <w:rFonts w:hint="eastAsia" w:ascii="Times New Roman"/>
                <w:sz w:val="18"/>
                <w:szCs w:val="18"/>
              </w:rPr>
              <w:t>比较文学与世界文学</w:t>
            </w:r>
          </w:p>
        </w:tc>
        <w:tc>
          <w:tcPr>
            <w:tcW w:w="666"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陈帆</w:t>
            </w:r>
          </w:p>
        </w:tc>
        <w:tc>
          <w:tcPr>
            <w:tcW w:w="42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女</w:t>
            </w:r>
          </w:p>
        </w:tc>
        <w:tc>
          <w:tcPr>
            <w:tcW w:w="851" w:type="dxa"/>
          </w:tcPr>
          <w:p>
            <w:pPr>
              <w:pStyle w:val="13"/>
              <w:rPr>
                <w:rFonts w:ascii="Times New Roman"/>
                <w:sz w:val="18"/>
                <w:szCs w:val="18"/>
              </w:rPr>
            </w:pPr>
          </w:p>
          <w:p>
            <w:pPr>
              <w:pStyle w:val="13"/>
              <w:rPr>
                <w:rFonts w:ascii="Times New Roman"/>
                <w:sz w:val="18"/>
                <w:szCs w:val="18"/>
              </w:rPr>
            </w:pPr>
            <w:r>
              <w:rPr>
                <w:rFonts w:ascii="Times New Roman"/>
                <w:sz w:val="18"/>
                <w:szCs w:val="18"/>
              </w:rPr>
              <w:t>1954.10</w:t>
            </w:r>
          </w:p>
        </w:tc>
        <w:tc>
          <w:tcPr>
            <w:tcW w:w="14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中国文学史</w:t>
            </w:r>
          </w:p>
          <w:p>
            <w:pPr>
              <w:pStyle w:val="13"/>
              <w:rPr>
                <w:rFonts w:ascii="Times New Roman"/>
                <w:sz w:val="18"/>
                <w:szCs w:val="18"/>
              </w:rPr>
            </w:pP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高级讲师</w:t>
            </w:r>
          </w:p>
        </w:tc>
        <w:tc>
          <w:tcPr>
            <w:tcW w:w="140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江西师范大学</w:t>
            </w:r>
          </w:p>
        </w:tc>
        <w:tc>
          <w:tcPr>
            <w:tcW w:w="1430"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汉语言文学</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硕士</w:t>
            </w:r>
          </w:p>
        </w:tc>
        <w:tc>
          <w:tcPr>
            <w:tcW w:w="1134"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汉语言文</w:t>
            </w:r>
          </w:p>
          <w:p>
            <w:pPr>
              <w:pStyle w:val="13"/>
              <w:rPr>
                <w:rFonts w:ascii="Times New Roman"/>
                <w:sz w:val="18"/>
                <w:szCs w:val="18"/>
              </w:rPr>
            </w:pPr>
            <w:r>
              <w:rPr>
                <w:rFonts w:hint="eastAsia" w:ascii="Times New Roman"/>
                <w:sz w:val="18"/>
                <w:szCs w:val="18"/>
              </w:rPr>
              <w:t>学</w:t>
            </w:r>
          </w:p>
        </w:tc>
        <w:tc>
          <w:tcPr>
            <w:tcW w:w="666"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温莉</w:t>
            </w:r>
          </w:p>
        </w:tc>
        <w:tc>
          <w:tcPr>
            <w:tcW w:w="42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女</w:t>
            </w:r>
          </w:p>
        </w:tc>
        <w:tc>
          <w:tcPr>
            <w:tcW w:w="851" w:type="dxa"/>
          </w:tcPr>
          <w:p>
            <w:pPr>
              <w:pStyle w:val="13"/>
              <w:rPr>
                <w:rFonts w:ascii="Times New Roman"/>
                <w:sz w:val="18"/>
                <w:szCs w:val="18"/>
              </w:rPr>
            </w:pPr>
          </w:p>
          <w:p>
            <w:pPr>
              <w:pStyle w:val="13"/>
              <w:rPr>
                <w:rFonts w:ascii="Times New Roman"/>
                <w:sz w:val="18"/>
                <w:szCs w:val="18"/>
              </w:rPr>
            </w:pPr>
            <w:r>
              <w:rPr>
                <w:rFonts w:ascii="Times New Roman"/>
                <w:sz w:val="18"/>
                <w:szCs w:val="18"/>
              </w:rPr>
              <w:t>1985/9/1</w:t>
            </w:r>
          </w:p>
        </w:tc>
        <w:tc>
          <w:tcPr>
            <w:tcW w:w="14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中国文化史</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讲师</w:t>
            </w:r>
          </w:p>
        </w:tc>
        <w:tc>
          <w:tcPr>
            <w:tcW w:w="140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南昌大学</w:t>
            </w:r>
          </w:p>
        </w:tc>
        <w:tc>
          <w:tcPr>
            <w:tcW w:w="1430"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汉语言文字学</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硕士</w:t>
            </w:r>
          </w:p>
        </w:tc>
        <w:tc>
          <w:tcPr>
            <w:tcW w:w="1134"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汉语言文字学</w:t>
            </w:r>
          </w:p>
        </w:tc>
        <w:tc>
          <w:tcPr>
            <w:tcW w:w="666"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金莹</w:t>
            </w:r>
          </w:p>
        </w:tc>
        <w:tc>
          <w:tcPr>
            <w:tcW w:w="42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女</w:t>
            </w:r>
          </w:p>
        </w:tc>
        <w:tc>
          <w:tcPr>
            <w:tcW w:w="851" w:type="dxa"/>
          </w:tcPr>
          <w:p>
            <w:pPr>
              <w:pStyle w:val="13"/>
              <w:rPr>
                <w:rFonts w:ascii="Times New Roman"/>
                <w:sz w:val="18"/>
                <w:szCs w:val="18"/>
              </w:rPr>
            </w:pPr>
          </w:p>
          <w:p>
            <w:pPr>
              <w:pStyle w:val="13"/>
              <w:rPr>
                <w:rFonts w:ascii="Times New Roman"/>
                <w:sz w:val="18"/>
                <w:szCs w:val="18"/>
              </w:rPr>
            </w:pPr>
            <w:r>
              <w:rPr>
                <w:rFonts w:ascii="Times New Roman"/>
                <w:sz w:val="18"/>
                <w:szCs w:val="18"/>
              </w:rPr>
              <w:t>1989.7</w:t>
            </w:r>
          </w:p>
        </w:tc>
        <w:tc>
          <w:tcPr>
            <w:tcW w:w="14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社会语言学</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讲师</w:t>
            </w:r>
          </w:p>
        </w:tc>
        <w:tc>
          <w:tcPr>
            <w:tcW w:w="140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华中科技大学</w:t>
            </w:r>
          </w:p>
        </w:tc>
        <w:tc>
          <w:tcPr>
            <w:tcW w:w="1430"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汉语国际教育</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硕士</w:t>
            </w:r>
          </w:p>
        </w:tc>
        <w:tc>
          <w:tcPr>
            <w:tcW w:w="1134"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汉语国际教育</w:t>
            </w:r>
          </w:p>
        </w:tc>
        <w:tc>
          <w:tcPr>
            <w:tcW w:w="666"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占文信</w:t>
            </w:r>
          </w:p>
        </w:tc>
        <w:tc>
          <w:tcPr>
            <w:tcW w:w="42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男</w:t>
            </w:r>
          </w:p>
        </w:tc>
        <w:tc>
          <w:tcPr>
            <w:tcW w:w="851" w:type="dxa"/>
          </w:tcPr>
          <w:p>
            <w:pPr>
              <w:pStyle w:val="13"/>
              <w:rPr>
                <w:rFonts w:ascii="Times New Roman"/>
                <w:sz w:val="18"/>
                <w:szCs w:val="18"/>
              </w:rPr>
            </w:pPr>
          </w:p>
          <w:p>
            <w:pPr>
              <w:pStyle w:val="13"/>
              <w:rPr>
                <w:rFonts w:ascii="Times New Roman"/>
                <w:sz w:val="18"/>
                <w:szCs w:val="18"/>
              </w:rPr>
            </w:pPr>
            <w:r>
              <w:rPr>
                <w:rFonts w:ascii="Times New Roman"/>
                <w:sz w:val="18"/>
                <w:szCs w:val="18"/>
              </w:rPr>
              <w:t>1988.11</w:t>
            </w:r>
          </w:p>
        </w:tc>
        <w:tc>
          <w:tcPr>
            <w:tcW w:w="14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中国语言学</w:t>
            </w:r>
          </w:p>
          <w:p>
            <w:pPr>
              <w:pStyle w:val="13"/>
              <w:rPr>
                <w:rFonts w:ascii="Times New Roman"/>
                <w:sz w:val="18"/>
                <w:szCs w:val="18"/>
              </w:rPr>
            </w:pPr>
            <w:r>
              <w:rPr>
                <w:rFonts w:hint="eastAsia" w:ascii="Times New Roman"/>
                <w:sz w:val="18"/>
                <w:szCs w:val="18"/>
              </w:rPr>
              <w:t>新闻写作</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讲师</w:t>
            </w:r>
          </w:p>
        </w:tc>
        <w:tc>
          <w:tcPr>
            <w:tcW w:w="140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南昌大学</w:t>
            </w:r>
          </w:p>
        </w:tc>
        <w:tc>
          <w:tcPr>
            <w:tcW w:w="1430"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汉语言文学</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硕士</w:t>
            </w:r>
          </w:p>
        </w:tc>
        <w:tc>
          <w:tcPr>
            <w:tcW w:w="1134"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汉语言文学</w:t>
            </w:r>
          </w:p>
        </w:tc>
        <w:tc>
          <w:tcPr>
            <w:tcW w:w="666"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刘德军</w:t>
            </w:r>
          </w:p>
        </w:tc>
        <w:tc>
          <w:tcPr>
            <w:tcW w:w="42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男</w:t>
            </w:r>
          </w:p>
        </w:tc>
        <w:tc>
          <w:tcPr>
            <w:tcW w:w="851" w:type="dxa"/>
          </w:tcPr>
          <w:p>
            <w:pPr>
              <w:pStyle w:val="13"/>
              <w:rPr>
                <w:rFonts w:ascii="Times New Roman"/>
                <w:sz w:val="18"/>
                <w:szCs w:val="18"/>
              </w:rPr>
            </w:pPr>
          </w:p>
          <w:p>
            <w:pPr>
              <w:pStyle w:val="13"/>
              <w:rPr>
                <w:rFonts w:ascii="Times New Roman"/>
                <w:sz w:val="18"/>
                <w:szCs w:val="18"/>
              </w:rPr>
            </w:pPr>
            <w:r>
              <w:rPr>
                <w:rFonts w:ascii="Times New Roman"/>
                <w:sz w:val="18"/>
                <w:szCs w:val="18"/>
              </w:rPr>
              <w:t>1978.8</w:t>
            </w:r>
          </w:p>
        </w:tc>
        <w:tc>
          <w:tcPr>
            <w:tcW w:w="14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训诂学</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讲师</w:t>
            </w:r>
          </w:p>
        </w:tc>
        <w:tc>
          <w:tcPr>
            <w:tcW w:w="140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西南交通大学</w:t>
            </w:r>
          </w:p>
        </w:tc>
        <w:tc>
          <w:tcPr>
            <w:tcW w:w="1430"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比较文学</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硕士</w:t>
            </w:r>
          </w:p>
        </w:tc>
        <w:tc>
          <w:tcPr>
            <w:tcW w:w="1134"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比较文学</w:t>
            </w:r>
          </w:p>
        </w:tc>
        <w:tc>
          <w:tcPr>
            <w:tcW w:w="666"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孙美玲</w:t>
            </w:r>
          </w:p>
        </w:tc>
        <w:tc>
          <w:tcPr>
            <w:tcW w:w="42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女</w:t>
            </w:r>
          </w:p>
        </w:tc>
        <w:tc>
          <w:tcPr>
            <w:tcW w:w="851" w:type="dxa"/>
          </w:tcPr>
          <w:p>
            <w:pPr>
              <w:pStyle w:val="13"/>
              <w:rPr>
                <w:rFonts w:ascii="Times New Roman"/>
                <w:sz w:val="18"/>
                <w:szCs w:val="18"/>
              </w:rPr>
            </w:pPr>
          </w:p>
          <w:p>
            <w:pPr>
              <w:pStyle w:val="13"/>
              <w:rPr>
                <w:rFonts w:ascii="Times New Roman"/>
                <w:sz w:val="18"/>
                <w:szCs w:val="18"/>
              </w:rPr>
            </w:pPr>
            <w:r>
              <w:rPr>
                <w:rFonts w:ascii="Times New Roman"/>
                <w:sz w:val="18"/>
                <w:szCs w:val="18"/>
              </w:rPr>
              <w:t>1991.11</w:t>
            </w:r>
          </w:p>
        </w:tc>
        <w:tc>
          <w:tcPr>
            <w:tcW w:w="14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当代西方文论</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讲师</w:t>
            </w:r>
          </w:p>
        </w:tc>
        <w:tc>
          <w:tcPr>
            <w:tcW w:w="140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南昌大学</w:t>
            </w:r>
          </w:p>
        </w:tc>
        <w:tc>
          <w:tcPr>
            <w:tcW w:w="1430"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汉语国际教育</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硕士</w:t>
            </w:r>
          </w:p>
        </w:tc>
        <w:tc>
          <w:tcPr>
            <w:tcW w:w="1134"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汉语国际教育</w:t>
            </w:r>
          </w:p>
        </w:tc>
        <w:tc>
          <w:tcPr>
            <w:tcW w:w="666"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杨迪</w:t>
            </w:r>
          </w:p>
        </w:tc>
        <w:tc>
          <w:tcPr>
            <w:tcW w:w="42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男</w:t>
            </w:r>
          </w:p>
        </w:tc>
        <w:tc>
          <w:tcPr>
            <w:tcW w:w="851" w:type="dxa"/>
          </w:tcPr>
          <w:p>
            <w:pPr>
              <w:pStyle w:val="13"/>
              <w:rPr>
                <w:rFonts w:ascii="Times New Roman"/>
                <w:sz w:val="18"/>
                <w:szCs w:val="18"/>
              </w:rPr>
            </w:pPr>
          </w:p>
          <w:p>
            <w:pPr>
              <w:pStyle w:val="13"/>
              <w:rPr>
                <w:rFonts w:ascii="Times New Roman"/>
                <w:sz w:val="18"/>
                <w:szCs w:val="18"/>
              </w:rPr>
            </w:pPr>
            <w:r>
              <w:rPr>
                <w:rFonts w:ascii="Times New Roman"/>
                <w:sz w:val="18"/>
                <w:szCs w:val="18"/>
              </w:rPr>
              <w:t>1989.8</w:t>
            </w:r>
          </w:p>
        </w:tc>
        <w:tc>
          <w:tcPr>
            <w:tcW w:w="14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唐诗研究</w:t>
            </w:r>
          </w:p>
          <w:p>
            <w:pPr>
              <w:pStyle w:val="13"/>
              <w:rPr>
                <w:rFonts w:ascii="Times New Roman"/>
                <w:sz w:val="18"/>
                <w:szCs w:val="18"/>
              </w:rPr>
            </w:pPr>
            <w:r>
              <w:rPr>
                <w:rFonts w:hint="eastAsia" w:ascii="Times New Roman"/>
                <w:sz w:val="18"/>
                <w:szCs w:val="18"/>
              </w:rPr>
              <w:t>诗词对联写作</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讲师</w:t>
            </w:r>
          </w:p>
        </w:tc>
        <w:tc>
          <w:tcPr>
            <w:tcW w:w="140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南昌大学</w:t>
            </w:r>
          </w:p>
        </w:tc>
        <w:tc>
          <w:tcPr>
            <w:tcW w:w="1430"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古典文献学</w:t>
            </w:r>
            <w:r>
              <w:rPr>
                <w:rFonts w:ascii="Times New Roman"/>
                <w:sz w:val="18"/>
                <w:szCs w:val="18"/>
              </w:rPr>
              <w:t xml:space="preserve">  </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硕士</w:t>
            </w:r>
          </w:p>
        </w:tc>
        <w:tc>
          <w:tcPr>
            <w:tcW w:w="1134"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古典文献学</w:t>
            </w:r>
            <w:r>
              <w:rPr>
                <w:rFonts w:ascii="Times New Roman"/>
                <w:sz w:val="18"/>
                <w:szCs w:val="18"/>
              </w:rPr>
              <w:t xml:space="preserve">  </w:t>
            </w:r>
          </w:p>
        </w:tc>
        <w:tc>
          <w:tcPr>
            <w:tcW w:w="666"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汪妍青</w:t>
            </w:r>
          </w:p>
        </w:tc>
        <w:tc>
          <w:tcPr>
            <w:tcW w:w="42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女</w:t>
            </w:r>
          </w:p>
        </w:tc>
        <w:tc>
          <w:tcPr>
            <w:tcW w:w="851" w:type="dxa"/>
          </w:tcPr>
          <w:p>
            <w:pPr>
              <w:pStyle w:val="13"/>
              <w:rPr>
                <w:rFonts w:ascii="Times New Roman"/>
                <w:sz w:val="18"/>
                <w:szCs w:val="18"/>
              </w:rPr>
            </w:pPr>
          </w:p>
          <w:p>
            <w:pPr>
              <w:pStyle w:val="13"/>
              <w:rPr>
                <w:rFonts w:ascii="Times New Roman"/>
                <w:sz w:val="18"/>
                <w:szCs w:val="18"/>
              </w:rPr>
            </w:pPr>
            <w:r>
              <w:rPr>
                <w:rFonts w:ascii="Times New Roman"/>
                <w:sz w:val="18"/>
                <w:szCs w:val="18"/>
              </w:rPr>
              <w:t>1989.1</w:t>
            </w:r>
          </w:p>
        </w:tc>
        <w:tc>
          <w:tcPr>
            <w:tcW w:w="14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《论语》研读</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讲师</w:t>
            </w:r>
          </w:p>
        </w:tc>
        <w:tc>
          <w:tcPr>
            <w:tcW w:w="140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浙江大学</w:t>
            </w:r>
          </w:p>
        </w:tc>
        <w:tc>
          <w:tcPr>
            <w:tcW w:w="1430"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古代文学</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硕士</w:t>
            </w:r>
          </w:p>
        </w:tc>
        <w:tc>
          <w:tcPr>
            <w:tcW w:w="1134"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古代文学</w:t>
            </w:r>
          </w:p>
        </w:tc>
        <w:tc>
          <w:tcPr>
            <w:tcW w:w="666"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黎文雯</w:t>
            </w:r>
          </w:p>
        </w:tc>
        <w:tc>
          <w:tcPr>
            <w:tcW w:w="42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女</w:t>
            </w:r>
          </w:p>
        </w:tc>
        <w:tc>
          <w:tcPr>
            <w:tcW w:w="851" w:type="dxa"/>
          </w:tcPr>
          <w:p>
            <w:pPr>
              <w:pStyle w:val="13"/>
              <w:rPr>
                <w:rFonts w:ascii="Times New Roman"/>
                <w:sz w:val="18"/>
                <w:szCs w:val="18"/>
              </w:rPr>
            </w:pPr>
          </w:p>
          <w:p>
            <w:pPr>
              <w:pStyle w:val="13"/>
              <w:rPr>
                <w:rFonts w:ascii="Times New Roman"/>
                <w:sz w:val="18"/>
                <w:szCs w:val="18"/>
              </w:rPr>
            </w:pPr>
            <w:r>
              <w:rPr>
                <w:rFonts w:ascii="Times New Roman"/>
                <w:sz w:val="18"/>
                <w:szCs w:val="18"/>
              </w:rPr>
              <w:t>1981.10</w:t>
            </w:r>
          </w:p>
        </w:tc>
        <w:tc>
          <w:tcPr>
            <w:tcW w:w="14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哲学通论</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讲师</w:t>
            </w:r>
          </w:p>
        </w:tc>
        <w:tc>
          <w:tcPr>
            <w:tcW w:w="140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江西师范大学</w:t>
            </w:r>
          </w:p>
        </w:tc>
        <w:tc>
          <w:tcPr>
            <w:tcW w:w="1430"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中国哲学</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硕士</w:t>
            </w:r>
          </w:p>
        </w:tc>
        <w:tc>
          <w:tcPr>
            <w:tcW w:w="1134"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中国哲学、文学</w:t>
            </w:r>
          </w:p>
        </w:tc>
        <w:tc>
          <w:tcPr>
            <w:tcW w:w="666"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张世沛</w:t>
            </w:r>
          </w:p>
        </w:tc>
        <w:tc>
          <w:tcPr>
            <w:tcW w:w="42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女</w:t>
            </w:r>
          </w:p>
        </w:tc>
        <w:tc>
          <w:tcPr>
            <w:tcW w:w="851" w:type="dxa"/>
          </w:tcPr>
          <w:p>
            <w:pPr>
              <w:pStyle w:val="13"/>
              <w:rPr>
                <w:rFonts w:ascii="Times New Roman"/>
                <w:sz w:val="18"/>
                <w:szCs w:val="18"/>
              </w:rPr>
            </w:pPr>
          </w:p>
          <w:p>
            <w:pPr>
              <w:pStyle w:val="13"/>
              <w:rPr>
                <w:rFonts w:ascii="Times New Roman"/>
                <w:sz w:val="18"/>
                <w:szCs w:val="18"/>
              </w:rPr>
            </w:pPr>
            <w:r>
              <w:rPr>
                <w:rFonts w:ascii="Times New Roman"/>
                <w:sz w:val="18"/>
                <w:szCs w:val="18"/>
              </w:rPr>
              <w:t>1985</w:t>
            </w:r>
            <w:r>
              <w:rPr>
                <w:rFonts w:hint="eastAsia" w:ascii="Times New Roman"/>
                <w:sz w:val="18"/>
                <w:szCs w:val="18"/>
              </w:rPr>
              <w:t>.</w:t>
            </w:r>
            <w:r>
              <w:rPr>
                <w:rFonts w:ascii="Times New Roman"/>
                <w:sz w:val="18"/>
                <w:szCs w:val="18"/>
              </w:rPr>
              <w:t>3</w:t>
            </w:r>
            <w:r>
              <w:rPr>
                <w:rFonts w:hint="eastAsia" w:ascii="Times New Roman"/>
                <w:sz w:val="18"/>
                <w:szCs w:val="18"/>
              </w:rPr>
              <w:t>.</w:t>
            </w:r>
            <w:r>
              <w:rPr>
                <w:rFonts w:ascii="Times New Roman"/>
                <w:sz w:val="18"/>
                <w:szCs w:val="18"/>
              </w:rPr>
              <w:t>9</w:t>
            </w:r>
          </w:p>
        </w:tc>
        <w:tc>
          <w:tcPr>
            <w:tcW w:w="14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中国古典文献学</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讲师</w:t>
            </w:r>
          </w:p>
        </w:tc>
        <w:tc>
          <w:tcPr>
            <w:tcW w:w="140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南昌大学</w:t>
            </w:r>
          </w:p>
        </w:tc>
        <w:tc>
          <w:tcPr>
            <w:tcW w:w="1430"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中国古典文献学</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硕士</w:t>
            </w:r>
          </w:p>
        </w:tc>
        <w:tc>
          <w:tcPr>
            <w:tcW w:w="1134"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中国古典文献学</w:t>
            </w:r>
          </w:p>
        </w:tc>
        <w:tc>
          <w:tcPr>
            <w:tcW w:w="666"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谢卫金</w:t>
            </w:r>
          </w:p>
        </w:tc>
        <w:tc>
          <w:tcPr>
            <w:tcW w:w="42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男</w:t>
            </w:r>
          </w:p>
        </w:tc>
        <w:tc>
          <w:tcPr>
            <w:tcW w:w="851" w:type="dxa"/>
          </w:tcPr>
          <w:p>
            <w:pPr>
              <w:pStyle w:val="13"/>
              <w:rPr>
                <w:rFonts w:ascii="Times New Roman"/>
                <w:sz w:val="18"/>
                <w:szCs w:val="18"/>
              </w:rPr>
            </w:pPr>
          </w:p>
          <w:p>
            <w:pPr>
              <w:pStyle w:val="13"/>
              <w:rPr>
                <w:rFonts w:ascii="Times New Roman"/>
                <w:sz w:val="18"/>
                <w:szCs w:val="18"/>
              </w:rPr>
            </w:pPr>
            <w:r>
              <w:rPr>
                <w:rFonts w:ascii="Times New Roman"/>
                <w:sz w:val="18"/>
                <w:szCs w:val="18"/>
              </w:rPr>
              <w:t>1978.10</w:t>
            </w:r>
          </w:p>
        </w:tc>
        <w:tc>
          <w:tcPr>
            <w:tcW w:w="14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中国思想、法律与思想道德修养</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讲师</w:t>
            </w:r>
          </w:p>
        </w:tc>
        <w:tc>
          <w:tcPr>
            <w:tcW w:w="140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南昌航空大学</w:t>
            </w:r>
          </w:p>
        </w:tc>
        <w:tc>
          <w:tcPr>
            <w:tcW w:w="1430"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思想政治教育</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硕士</w:t>
            </w:r>
          </w:p>
        </w:tc>
        <w:tc>
          <w:tcPr>
            <w:tcW w:w="1134"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思想政治教育</w:t>
            </w:r>
          </w:p>
        </w:tc>
        <w:tc>
          <w:tcPr>
            <w:tcW w:w="666"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杨青真</w:t>
            </w:r>
          </w:p>
          <w:p>
            <w:pPr>
              <w:pStyle w:val="13"/>
              <w:rPr>
                <w:rFonts w:ascii="Times New Roman"/>
                <w:sz w:val="18"/>
                <w:szCs w:val="18"/>
              </w:rPr>
            </w:pPr>
            <w:r>
              <w:rPr>
                <w:rFonts w:hint="eastAsia" w:ascii="Times New Roman"/>
                <w:sz w:val="18"/>
                <w:szCs w:val="18"/>
              </w:rPr>
              <w:t>子</w:t>
            </w:r>
          </w:p>
        </w:tc>
        <w:tc>
          <w:tcPr>
            <w:tcW w:w="42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女</w:t>
            </w:r>
          </w:p>
        </w:tc>
        <w:tc>
          <w:tcPr>
            <w:tcW w:w="851" w:type="dxa"/>
          </w:tcPr>
          <w:p>
            <w:pPr>
              <w:pStyle w:val="13"/>
              <w:rPr>
                <w:rFonts w:ascii="Times New Roman"/>
                <w:sz w:val="18"/>
                <w:szCs w:val="18"/>
              </w:rPr>
            </w:pPr>
          </w:p>
          <w:p>
            <w:pPr>
              <w:pStyle w:val="13"/>
              <w:rPr>
                <w:rFonts w:ascii="Times New Roman"/>
                <w:sz w:val="18"/>
                <w:szCs w:val="18"/>
              </w:rPr>
            </w:pPr>
            <w:r>
              <w:rPr>
                <w:rFonts w:ascii="Times New Roman"/>
                <w:sz w:val="18"/>
                <w:szCs w:val="18"/>
              </w:rPr>
              <w:t>1986.1</w:t>
            </w:r>
          </w:p>
        </w:tc>
        <w:tc>
          <w:tcPr>
            <w:tcW w:w="1417" w:type="dxa"/>
          </w:tcPr>
          <w:p>
            <w:pPr>
              <w:pStyle w:val="13"/>
              <w:rPr>
                <w:rFonts w:ascii="Times New Roman"/>
                <w:sz w:val="18"/>
                <w:szCs w:val="18"/>
              </w:rPr>
            </w:pPr>
            <w:r>
              <w:rPr>
                <w:rFonts w:hint="eastAsia" w:ascii="Times New Roman"/>
                <w:sz w:val="18"/>
                <w:szCs w:val="18"/>
              </w:rPr>
              <w:t>中国近代史纲要</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讲师</w:t>
            </w:r>
          </w:p>
        </w:tc>
        <w:tc>
          <w:tcPr>
            <w:tcW w:w="140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江西农大</w:t>
            </w:r>
          </w:p>
        </w:tc>
        <w:tc>
          <w:tcPr>
            <w:tcW w:w="1430"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科学技术哲学</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硕士</w:t>
            </w:r>
          </w:p>
        </w:tc>
        <w:tc>
          <w:tcPr>
            <w:tcW w:w="1134"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科学技术哲学</w:t>
            </w:r>
          </w:p>
        </w:tc>
        <w:tc>
          <w:tcPr>
            <w:tcW w:w="666"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杨龙</w:t>
            </w:r>
          </w:p>
        </w:tc>
        <w:tc>
          <w:tcPr>
            <w:tcW w:w="42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男</w:t>
            </w:r>
          </w:p>
        </w:tc>
        <w:tc>
          <w:tcPr>
            <w:tcW w:w="851" w:type="dxa"/>
          </w:tcPr>
          <w:p>
            <w:pPr>
              <w:pStyle w:val="13"/>
              <w:rPr>
                <w:rFonts w:ascii="Times New Roman"/>
                <w:sz w:val="18"/>
                <w:szCs w:val="18"/>
              </w:rPr>
            </w:pPr>
          </w:p>
          <w:p>
            <w:pPr>
              <w:pStyle w:val="13"/>
              <w:rPr>
                <w:rFonts w:ascii="Times New Roman"/>
                <w:sz w:val="18"/>
                <w:szCs w:val="18"/>
              </w:rPr>
            </w:pPr>
            <w:r>
              <w:rPr>
                <w:rFonts w:ascii="Times New Roman"/>
                <w:sz w:val="18"/>
                <w:szCs w:val="18"/>
              </w:rPr>
              <w:t>1979.5</w:t>
            </w:r>
          </w:p>
        </w:tc>
        <w:tc>
          <w:tcPr>
            <w:tcW w:w="1417" w:type="dxa"/>
          </w:tcPr>
          <w:p>
            <w:pPr>
              <w:pStyle w:val="13"/>
              <w:rPr>
                <w:rFonts w:ascii="Times New Roman"/>
                <w:sz w:val="18"/>
                <w:szCs w:val="18"/>
              </w:rPr>
            </w:pPr>
            <w:r>
              <w:rPr>
                <w:rFonts w:hint="eastAsia" w:ascii="Times New Roman"/>
                <w:sz w:val="18"/>
                <w:szCs w:val="18"/>
              </w:rPr>
              <w:t>中国当代文学思潮、当代西方文论</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讲师</w:t>
            </w:r>
          </w:p>
        </w:tc>
        <w:tc>
          <w:tcPr>
            <w:tcW w:w="140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武汉大学</w:t>
            </w:r>
          </w:p>
        </w:tc>
        <w:tc>
          <w:tcPr>
            <w:tcW w:w="1430"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比较文学与世界文学</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硕士</w:t>
            </w:r>
          </w:p>
        </w:tc>
        <w:tc>
          <w:tcPr>
            <w:tcW w:w="1134"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比较文学与世界文学</w:t>
            </w:r>
          </w:p>
        </w:tc>
        <w:tc>
          <w:tcPr>
            <w:tcW w:w="666"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赖晓君</w:t>
            </w:r>
          </w:p>
        </w:tc>
        <w:tc>
          <w:tcPr>
            <w:tcW w:w="42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女</w:t>
            </w:r>
          </w:p>
        </w:tc>
        <w:tc>
          <w:tcPr>
            <w:tcW w:w="851" w:type="dxa"/>
          </w:tcPr>
          <w:p>
            <w:pPr>
              <w:pStyle w:val="13"/>
              <w:rPr>
                <w:rFonts w:ascii="Times New Roman"/>
                <w:sz w:val="18"/>
                <w:szCs w:val="18"/>
              </w:rPr>
            </w:pPr>
          </w:p>
          <w:p>
            <w:pPr>
              <w:pStyle w:val="13"/>
              <w:rPr>
                <w:rFonts w:ascii="Times New Roman"/>
                <w:sz w:val="18"/>
                <w:szCs w:val="18"/>
              </w:rPr>
            </w:pPr>
            <w:r>
              <w:rPr>
                <w:rFonts w:ascii="Times New Roman"/>
                <w:sz w:val="18"/>
                <w:szCs w:val="18"/>
              </w:rPr>
              <w:t>1983.9</w:t>
            </w:r>
          </w:p>
        </w:tc>
        <w:tc>
          <w:tcPr>
            <w:tcW w:w="14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中国古代文学作品选、中国文学批评史</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讲师</w:t>
            </w:r>
          </w:p>
        </w:tc>
        <w:tc>
          <w:tcPr>
            <w:tcW w:w="140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南昌大学</w:t>
            </w:r>
          </w:p>
        </w:tc>
        <w:tc>
          <w:tcPr>
            <w:tcW w:w="1430"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古代文学</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硕士</w:t>
            </w:r>
          </w:p>
        </w:tc>
        <w:tc>
          <w:tcPr>
            <w:tcW w:w="1134"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古代文学</w:t>
            </w:r>
          </w:p>
        </w:tc>
        <w:tc>
          <w:tcPr>
            <w:tcW w:w="666"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梅那</w:t>
            </w:r>
          </w:p>
        </w:tc>
        <w:tc>
          <w:tcPr>
            <w:tcW w:w="42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女</w:t>
            </w:r>
          </w:p>
        </w:tc>
        <w:tc>
          <w:tcPr>
            <w:tcW w:w="851" w:type="dxa"/>
          </w:tcPr>
          <w:p>
            <w:pPr>
              <w:pStyle w:val="13"/>
              <w:rPr>
                <w:rFonts w:ascii="Times New Roman"/>
                <w:sz w:val="18"/>
                <w:szCs w:val="18"/>
              </w:rPr>
            </w:pPr>
          </w:p>
          <w:p>
            <w:pPr>
              <w:pStyle w:val="13"/>
              <w:rPr>
                <w:rFonts w:ascii="Times New Roman"/>
                <w:sz w:val="18"/>
                <w:szCs w:val="18"/>
              </w:rPr>
            </w:pPr>
            <w:r>
              <w:rPr>
                <w:rFonts w:ascii="Times New Roman"/>
                <w:sz w:val="18"/>
                <w:szCs w:val="18"/>
              </w:rPr>
              <w:t>1985.5</w:t>
            </w:r>
          </w:p>
        </w:tc>
        <w:tc>
          <w:tcPr>
            <w:tcW w:w="1417"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当代文学评论</w:t>
            </w:r>
          </w:p>
          <w:p>
            <w:pPr>
              <w:pStyle w:val="13"/>
              <w:rPr>
                <w:rFonts w:ascii="Times New Roman"/>
                <w:sz w:val="18"/>
                <w:szCs w:val="18"/>
              </w:rPr>
            </w:pPr>
            <w:r>
              <w:rPr>
                <w:rFonts w:hint="eastAsia" w:ascii="Times New Roman"/>
                <w:sz w:val="18"/>
                <w:szCs w:val="18"/>
              </w:rPr>
              <w:t>文学评论写作</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讲师</w:t>
            </w:r>
          </w:p>
        </w:tc>
        <w:tc>
          <w:tcPr>
            <w:tcW w:w="1405"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南昌大学</w:t>
            </w:r>
          </w:p>
        </w:tc>
        <w:tc>
          <w:tcPr>
            <w:tcW w:w="1430"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汉语言文学</w:t>
            </w:r>
          </w:p>
        </w:tc>
        <w:tc>
          <w:tcPr>
            <w:tcW w:w="709"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硕士</w:t>
            </w:r>
          </w:p>
        </w:tc>
        <w:tc>
          <w:tcPr>
            <w:tcW w:w="1134"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汉语言文学</w:t>
            </w:r>
          </w:p>
        </w:tc>
        <w:tc>
          <w:tcPr>
            <w:tcW w:w="666" w:type="dxa"/>
          </w:tcPr>
          <w:p>
            <w:pPr>
              <w:pStyle w:val="13"/>
              <w:rPr>
                <w:rFonts w:ascii="Times New Roman"/>
                <w:sz w:val="18"/>
                <w:szCs w:val="18"/>
              </w:rPr>
            </w:pPr>
          </w:p>
          <w:p>
            <w:pPr>
              <w:pStyle w:val="13"/>
              <w:rPr>
                <w:rFonts w:ascii="Times New Roman"/>
                <w:sz w:val="18"/>
                <w:szCs w:val="18"/>
              </w:rPr>
            </w:pPr>
            <w:r>
              <w:rPr>
                <w:rFonts w:hint="eastAsia" w:ascii="Times New Roman"/>
                <w:sz w:val="18"/>
                <w:szCs w:val="18"/>
              </w:rPr>
              <w:t>专职</w:t>
            </w:r>
          </w:p>
        </w:tc>
      </w:tr>
    </w:tbl>
    <w:p>
      <w:pPr>
        <w:spacing w:before="197"/>
        <w:rPr>
          <w:rFonts w:ascii="Microsoft JhengHei" w:eastAsiaTheme="minorEastAsia"/>
          <w:b/>
          <w:w w:val="110"/>
          <w:sz w:val="28"/>
        </w:rPr>
      </w:pPr>
    </w:p>
    <w:p>
      <w:pPr>
        <w:spacing w:before="197"/>
        <w:rPr>
          <w:rFonts w:ascii="Microsoft JhengHei" w:eastAsiaTheme="minorEastAsia"/>
          <w:b/>
          <w:w w:val="110"/>
          <w:sz w:val="28"/>
        </w:rPr>
      </w:pPr>
    </w:p>
    <w:p>
      <w:pPr>
        <w:spacing w:before="197"/>
        <w:rPr>
          <w:rFonts w:ascii="Microsoft JhengHei" w:eastAsiaTheme="minorEastAsia"/>
          <w:b/>
          <w:w w:val="110"/>
          <w:sz w:val="28"/>
        </w:rPr>
      </w:pPr>
    </w:p>
    <w:p>
      <w:pPr>
        <w:spacing w:before="197"/>
        <w:rPr>
          <w:rFonts w:ascii="Microsoft JhengHei" w:eastAsiaTheme="minorEastAsia"/>
          <w:b/>
          <w:w w:val="110"/>
          <w:sz w:val="28"/>
        </w:rPr>
      </w:pPr>
    </w:p>
    <w:p>
      <w:pPr>
        <w:spacing w:before="197"/>
        <w:rPr>
          <w:rFonts w:ascii="Microsoft JhengHei" w:eastAsiaTheme="minorEastAsia"/>
          <w:b/>
          <w:w w:val="110"/>
          <w:sz w:val="28"/>
        </w:rPr>
      </w:pPr>
    </w:p>
    <w:p>
      <w:pPr>
        <w:spacing w:before="197"/>
        <w:rPr>
          <w:rFonts w:ascii="Microsoft JhengHei" w:eastAsiaTheme="minorEastAsia"/>
          <w:b/>
          <w:w w:val="110"/>
          <w:sz w:val="28"/>
        </w:rPr>
      </w:pPr>
    </w:p>
    <w:p>
      <w:pPr>
        <w:spacing w:before="197"/>
        <w:rPr>
          <w:rFonts w:ascii="Microsoft JhengHei" w:eastAsiaTheme="minorEastAsia"/>
          <w:b/>
          <w:w w:val="110"/>
          <w:sz w:val="28"/>
        </w:rPr>
      </w:pPr>
    </w:p>
    <w:p>
      <w:pPr>
        <w:spacing w:before="197"/>
        <w:rPr>
          <w:rFonts w:ascii="Microsoft JhengHei" w:eastAsiaTheme="minorEastAsia"/>
          <w:b/>
          <w:w w:val="110"/>
          <w:sz w:val="28"/>
        </w:rPr>
      </w:pPr>
    </w:p>
    <w:p>
      <w:pPr>
        <w:spacing w:before="197"/>
        <w:rPr>
          <w:rFonts w:ascii="Microsoft JhengHei" w:eastAsiaTheme="minorEastAsia"/>
          <w:b/>
          <w:w w:val="110"/>
          <w:sz w:val="28"/>
        </w:rPr>
      </w:pPr>
    </w:p>
    <w:p>
      <w:pPr>
        <w:spacing w:before="197"/>
        <w:rPr>
          <w:rFonts w:ascii="Microsoft JhengHei" w:eastAsiaTheme="minorEastAsia"/>
          <w:b/>
          <w:w w:val="110"/>
          <w:sz w:val="28"/>
        </w:rPr>
      </w:pPr>
    </w:p>
    <w:p>
      <w:pPr>
        <w:spacing w:before="197"/>
        <w:rPr>
          <w:rFonts w:ascii="Microsoft JhengHei" w:eastAsiaTheme="minorEastAsia"/>
          <w:b/>
          <w:w w:val="110"/>
          <w:sz w:val="28"/>
        </w:rPr>
      </w:pPr>
    </w:p>
    <w:p>
      <w:pPr>
        <w:spacing w:before="197"/>
        <w:rPr>
          <w:sz w:val="24"/>
        </w:rPr>
      </w:pPr>
      <w:r>
        <w:rPr>
          <w:rFonts w:hint="eastAsia" w:ascii="Microsoft JhengHei" w:eastAsia="Microsoft JhengHei"/>
          <w:b/>
          <w:w w:val="110"/>
          <w:sz w:val="28"/>
        </w:rPr>
        <w:t>4.3.专业核心课程表</w:t>
      </w:r>
      <w:r>
        <w:rPr>
          <w:w w:val="110"/>
          <w:sz w:val="24"/>
        </w:rPr>
        <w:t>（以下表格数据由学校填写）</w:t>
      </w:r>
    </w:p>
    <w:p>
      <w:pPr>
        <w:spacing w:before="4"/>
        <w:rPr>
          <w:sz w:val="5"/>
        </w:rPr>
      </w:pPr>
    </w:p>
    <w:tbl>
      <w:tblPr>
        <w:tblStyle w:val="11"/>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8"/>
        <w:gridCol w:w="1287"/>
        <w:gridCol w:w="1097"/>
        <w:gridCol w:w="2343"/>
        <w:gridCol w:w="12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3548" w:type="dxa"/>
          </w:tcPr>
          <w:p>
            <w:pPr>
              <w:pStyle w:val="13"/>
              <w:spacing w:before="191"/>
              <w:ind w:left="1273" w:right="1265"/>
              <w:jc w:val="center"/>
              <w:rPr>
                <w:rFonts w:ascii="Microsoft JhengHei" w:eastAsia="Microsoft JhengHei"/>
                <w:b/>
                <w:sz w:val="24"/>
              </w:rPr>
            </w:pPr>
            <w:r>
              <w:rPr>
                <w:rFonts w:hint="eastAsia" w:ascii="Microsoft JhengHei" w:eastAsia="Microsoft JhengHei"/>
                <w:b/>
                <w:sz w:val="24"/>
              </w:rPr>
              <w:t>课程名称</w:t>
            </w:r>
          </w:p>
        </w:tc>
        <w:tc>
          <w:tcPr>
            <w:tcW w:w="1287" w:type="dxa"/>
          </w:tcPr>
          <w:p>
            <w:pPr>
              <w:pStyle w:val="13"/>
              <w:spacing w:before="128" w:line="170" w:lineRule="auto"/>
              <w:ind w:left="280" w:right="272" w:firstLine="120"/>
              <w:rPr>
                <w:rFonts w:ascii="Microsoft JhengHei" w:eastAsia="Microsoft JhengHei"/>
                <w:b/>
                <w:sz w:val="24"/>
              </w:rPr>
            </w:pPr>
            <w:r>
              <w:rPr>
                <w:rFonts w:hint="eastAsia" w:ascii="Microsoft JhengHei" w:eastAsia="Microsoft JhengHei"/>
                <w:b/>
                <w:sz w:val="24"/>
              </w:rPr>
              <w:t>课程总学时</w:t>
            </w:r>
          </w:p>
        </w:tc>
        <w:tc>
          <w:tcPr>
            <w:tcW w:w="1097" w:type="dxa"/>
          </w:tcPr>
          <w:p>
            <w:pPr>
              <w:pStyle w:val="13"/>
              <w:spacing w:before="128" w:line="170" w:lineRule="auto"/>
              <w:ind w:left="186" w:right="176" w:firstLine="120"/>
              <w:rPr>
                <w:rFonts w:ascii="Microsoft JhengHei" w:eastAsia="Microsoft JhengHei"/>
                <w:b/>
                <w:sz w:val="24"/>
              </w:rPr>
            </w:pPr>
            <w:r>
              <w:rPr>
                <w:rFonts w:hint="eastAsia" w:ascii="Microsoft JhengHei" w:eastAsia="Microsoft JhengHei"/>
                <w:b/>
                <w:sz w:val="24"/>
              </w:rPr>
              <w:t>课程周学时</w:t>
            </w:r>
          </w:p>
        </w:tc>
        <w:tc>
          <w:tcPr>
            <w:tcW w:w="2343" w:type="dxa"/>
          </w:tcPr>
          <w:p>
            <w:pPr>
              <w:pStyle w:val="13"/>
              <w:spacing w:before="191"/>
              <w:ind w:left="565"/>
              <w:rPr>
                <w:rFonts w:ascii="Microsoft JhengHei" w:eastAsia="Microsoft JhengHei"/>
                <w:b/>
                <w:sz w:val="24"/>
              </w:rPr>
            </w:pPr>
            <w:r>
              <w:rPr>
                <w:rFonts w:hint="eastAsia" w:ascii="Microsoft JhengHei" w:eastAsia="Microsoft JhengHei"/>
                <w:b/>
                <w:sz w:val="24"/>
              </w:rPr>
              <w:t>拟授课教师</w:t>
            </w:r>
          </w:p>
        </w:tc>
        <w:tc>
          <w:tcPr>
            <w:tcW w:w="1299" w:type="dxa"/>
          </w:tcPr>
          <w:p>
            <w:pPr>
              <w:pStyle w:val="13"/>
              <w:spacing w:before="191"/>
              <w:ind w:left="162"/>
              <w:rPr>
                <w:rFonts w:ascii="Microsoft JhengHei" w:eastAsia="Microsoft JhengHei"/>
                <w:b/>
                <w:sz w:val="24"/>
              </w:rPr>
            </w:pPr>
            <w:r>
              <w:rPr>
                <w:rFonts w:hint="eastAsia" w:ascii="Microsoft JhengHei" w:eastAsia="Microsoft JhengHei"/>
                <w:b/>
                <w:sz w:val="24"/>
              </w:rPr>
              <w:t>授课学期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3548" w:type="dxa"/>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语文课堂教学技能</w:t>
            </w:r>
          </w:p>
          <w:p>
            <w:pPr>
              <w:spacing w:line="240" w:lineRule="atLeast"/>
              <w:rPr>
                <w:rFonts w:asciiTheme="minorEastAsia" w:hAnsiTheme="minorEastAsia"/>
                <w:sz w:val="18"/>
                <w:szCs w:val="18"/>
              </w:rPr>
            </w:pPr>
          </w:p>
        </w:tc>
        <w:tc>
          <w:tcPr>
            <w:tcW w:w="1287" w:type="dxa"/>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64</w:t>
            </w:r>
          </w:p>
        </w:tc>
        <w:tc>
          <w:tcPr>
            <w:tcW w:w="1097" w:type="dxa"/>
          </w:tcPr>
          <w:p>
            <w:pPr>
              <w:pStyle w:val="13"/>
              <w:jc w:val="center"/>
              <w:rPr>
                <w:rFonts w:ascii="Times New Roman"/>
                <w:sz w:val="24"/>
              </w:rPr>
            </w:pPr>
          </w:p>
          <w:p>
            <w:pPr>
              <w:pStyle w:val="13"/>
              <w:jc w:val="center"/>
              <w:rPr>
                <w:rFonts w:ascii="Times New Roman"/>
                <w:sz w:val="24"/>
              </w:rPr>
            </w:pPr>
            <w:r>
              <w:rPr>
                <w:rFonts w:hint="eastAsia" w:ascii="Times New Roman"/>
                <w:sz w:val="24"/>
              </w:rPr>
              <w:t>4</w:t>
            </w:r>
          </w:p>
        </w:tc>
        <w:tc>
          <w:tcPr>
            <w:tcW w:w="2343" w:type="dxa"/>
          </w:tcPr>
          <w:p>
            <w:pPr>
              <w:pStyle w:val="13"/>
              <w:jc w:val="center"/>
              <w:rPr>
                <w:rFonts w:ascii="Times New Roman"/>
                <w:sz w:val="24"/>
              </w:rPr>
            </w:pPr>
          </w:p>
          <w:p>
            <w:pPr>
              <w:pStyle w:val="13"/>
              <w:jc w:val="center"/>
              <w:rPr>
                <w:rFonts w:ascii="Times New Roman"/>
                <w:sz w:val="24"/>
              </w:rPr>
            </w:pPr>
            <w:r>
              <w:rPr>
                <w:rFonts w:hint="eastAsia" w:ascii="Times New Roman"/>
                <w:sz w:val="24"/>
              </w:rPr>
              <w:t>曹红梅</w:t>
            </w:r>
          </w:p>
        </w:tc>
        <w:tc>
          <w:tcPr>
            <w:tcW w:w="1299" w:type="dxa"/>
          </w:tcPr>
          <w:p>
            <w:pPr>
              <w:pStyle w:val="13"/>
              <w:jc w:val="center"/>
              <w:rPr>
                <w:rFonts w:ascii="Times New Roman"/>
                <w:sz w:val="24"/>
              </w:rPr>
            </w:pPr>
          </w:p>
          <w:p>
            <w:pPr>
              <w:pStyle w:val="13"/>
              <w:jc w:val="center"/>
              <w:rPr>
                <w:rFonts w:ascii="Times New Roman"/>
                <w:sz w:val="24"/>
              </w:rPr>
            </w:pPr>
            <w:r>
              <w:rPr>
                <w:rFonts w:hint="eastAsia" w:ascii="Times New Roman"/>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trPr>
        <w:tc>
          <w:tcPr>
            <w:tcW w:w="3548" w:type="dxa"/>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中国现代文学</w:t>
            </w:r>
          </w:p>
          <w:p>
            <w:pPr>
              <w:spacing w:line="240" w:lineRule="atLeast"/>
              <w:jc w:val="center"/>
              <w:rPr>
                <w:rFonts w:asciiTheme="minorEastAsia" w:hAnsiTheme="minorEastAsia"/>
                <w:sz w:val="18"/>
                <w:szCs w:val="18"/>
              </w:rPr>
            </w:pPr>
          </w:p>
        </w:tc>
        <w:tc>
          <w:tcPr>
            <w:tcW w:w="1287" w:type="dxa"/>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64</w:t>
            </w:r>
          </w:p>
        </w:tc>
        <w:tc>
          <w:tcPr>
            <w:tcW w:w="1097" w:type="dxa"/>
          </w:tcPr>
          <w:p>
            <w:pPr>
              <w:pStyle w:val="13"/>
              <w:jc w:val="center"/>
              <w:rPr>
                <w:rFonts w:ascii="Times New Roman"/>
                <w:sz w:val="24"/>
              </w:rPr>
            </w:pPr>
          </w:p>
          <w:p>
            <w:pPr>
              <w:pStyle w:val="13"/>
              <w:jc w:val="center"/>
              <w:rPr>
                <w:rFonts w:ascii="Times New Roman"/>
                <w:sz w:val="24"/>
              </w:rPr>
            </w:pPr>
            <w:r>
              <w:rPr>
                <w:rFonts w:hint="eastAsia" w:ascii="Times New Roman"/>
                <w:sz w:val="24"/>
              </w:rPr>
              <w:t>4</w:t>
            </w:r>
          </w:p>
        </w:tc>
        <w:tc>
          <w:tcPr>
            <w:tcW w:w="2343" w:type="dxa"/>
          </w:tcPr>
          <w:p>
            <w:pPr>
              <w:pStyle w:val="13"/>
              <w:jc w:val="center"/>
              <w:rPr>
                <w:rFonts w:ascii="Times New Roman"/>
                <w:sz w:val="24"/>
              </w:rPr>
            </w:pPr>
          </w:p>
          <w:p>
            <w:pPr>
              <w:pStyle w:val="13"/>
              <w:jc w:val="center"/>
              <w:rPr>
                <w:rFonts w:ascii="Times New Roman"/>
                <w:sz w:val="24"/>
              </w:rPr>
            </w:pPr>
            <w:r>
              <w:rPr>
                <w:rFonts w:hint="eastAsia" w:ascii="Times New Roman"/>
                <w:sz w:val="24"/>
              </w:rPr>
              <w:t>燕世超</w:t>
            </w:r>
          </w:p>
        </w:tc>
        <w:tc>
          <w:tcPr>
            <w:tcW w:w="1299" w:type="dxa"/>
          </w:tcPr>
          <w:p>
            <w:pPr>
              <w:pStyle w:val="13"/>
              <w:jc w:val="center"/>
              <w:rPr>
                <w:rFonts w:ascii="Times New Roman"/>
                <w:sz w:val="24"/>
              </w:rPr>
            </w:pPr>
          </w:p>
          <w:p>
            <w:pPr>
              <w:pStyle w:val="13"/>
              <w:jc w:val="center"/>
              <w:rPr>
                <w:rFonts w:ascii="Times New Roman"/>
                <w:sz w:val="24"/>
              </w:rPr>
            </w:pPr>
            <w:r>
              <w:rPr>
                <w:rFonts w:hint="eastAsia" w:ascii="Times New Roman"/>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trPr>
        <w:tc>
          <w:tcPr>
            <w:tcW w:w="3548" w:type="dxa"/>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文学概论</w:t>
            </w:r>
          </w:p>
          <w:p>
            <w:pPr>
              <w:spacing w:line="240" w:lineRule="atLeast"/>
              <w:jc w:val="center"/>
              <w:rPr>
                <w:rFonts w:asciiTheme="minorEastAsia" w:hAnsiTheme="minorEastAsia"/>
                <w:sz w:val="18"/>
                <w:szCs w:val="18"/>
              </w:rPr>
            </w:pPr>
          </w:p>
        </w:tc>
        <w:tc>
          <w:tcPr>
            <w:tcW w:w="1287" w:type="dxa"/>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64</w:t>
            </w:r>
          </w:p>
        </w:tc>
        <w:tc>
          <w:tcPr>
            <w:tcW w:w="1097" w:type="dxa"/>
          </w:tcPr>
          <w:p>
            <w:pPr>
              <w:pStyle w:val="13"/>
              <w:jc w:val="center"/>
              <w:rPr>
                <w:rFonts w:ascii="Times New Roman"/>
                <w:sz w:val="24"/>
              </w:rPr>
            </w:pPr>
          </w:p>
          <w:p>
            <w:pPr>
              <w:pStyle w:val="13"/>
              <w:jc w:val="center"/>
              <w:rPr>
                <w:rFonts w:ascii="Times New Roman"/>
                <w:sz w:val="24"/>
              </w:rPr>
            </w:pPr>
            <w:r>
              <w:rPr>
                <w:rFonts w:hint="eastAsia" w:ascii="Times New Roman"/>
                <w:sz w:val="24"/>
              </w:rPr>
              <w:t>4</w:t>
            </w:r>
          </w:p>
        </w:tc>
        <w:tc>
          <w:tcPr>
            <w:tcW w:w="2343" w:type="dxa"/>
          </w:tcPr>
          <w:p>
            <w:pPr>
              <w:pStyle w:val="13"/>
              <w:jc w:val="center"/>
              <w:rPr>
                <w:rFonts w:ascii="Times New Roman"/>
                <w:sz w:val="24"/>
              </w:rPr>
            </w:pPr>
          </w:p>
          <w:p>
            <w:pPr>
              <w:pStyle w:val="13"/>
              <w:jc w:val="center"/>
              <w:rPr>
                <w:rFonts w:ascii="Times New Roman"/>
                <w:sz w:val="24"/>
              </w:rPr>
            </w:pPr>
            <w:r>
              <w:rPr>
                <w:rFonts w:hint="eastAsia" w:ascii="Times New Roman"/>
                <w:sz w:val="24"/>
              </w:rPr>
              <w:t>傅修延</w:t>
            </w:r>
          </w:p>
        </w:tc>
        <w:tc>
          <w:tcPr>
            <w:tcW w:w="1299" w:type="dxa"/>
          </w:tcPr>
          <w:p>
            <w:pPr>
              <w:pStyle w:val="13"/>
              <w:jc w:val="center"/>
              <w:rPr>
                <w:rFonts w:ascii="Times New Roman"/>
                <w:sz w:val="24"/>
              </w:rPr>
            </w:pPr>
          </w:p>
          <w:p>
            <w:pPr>
              <w:pStyle w:val="13"/>
              <w:jc w:val="center"/>
              <w:rPr>
                <w:rFonts w:ascii="Times New Roman"/>
                <w:sz w:val="24"/>
              </w:rPr>
            </w:pPr>
            <w:r>
              <w:rPr>
                <w:rFonts w:hint="eastAsia" w:ascii="Times New Roman"/>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trPr>
        <w:tc>
          <w:tcPr>
            <w:tcW w:w="3548" w:type="dxa"/>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中国文学史</w:t>
            </w:r>
          </w:p>
          <w:p>
            <w:pPr>
              <w:spacing w:line="240" w:lineRule="atLeast"/>
              <w:jc w:val="center"/>
              <w:rPr>
                <w:rFonts w:asciiTheme="minorEastAsia" w:hAnsiTheme="minorEastAsia"/>
                <w:sz w:val="18"/>
                <w:szCs w:val="18"/>
              </w:rPr>
            </w:pPr>
          </w:p>
        </w:tc>
        <w:tc>
          <w:tcPr>
            <w:tcW w:w="1287" w:type="dxa"/>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64</w:t>
            </w:r>
          </w:p>
        </w:tc>
        <w:tc>
          <w:tcPr>
            <w:tcW w:w="1097" w:type="dxa"/>
          </w:tcPr>
          <w:p>
            <w:pPr>
              <w:pStyle w:val="13"/>
              <w:jc w:val="center"/>
              <w:rPr>
                <w:rFonts w:ascii="Times New Roman"/>
                <w:sz w:val="24"/>
              </w:rPr>
            </w:pPr>
          </w:p>
          <w:p>
            <w:pPr>
              <w:pStyle w:val="13"/>
              <w:jc w:val="center"/>
              <w:rPr>
                <w:rFonts w:ascii="Times New Roman"/>
                <w:sz w:val="24"/>
              </w:rPr>
            </w:pPr>
            <w:r>
              <w:rPr>
                <w:rFonts w:hint="eastAsia" w:ascii="Times New Roman"/>
                <w:sz w:val="24"/>
              </w:rPr>
              <w:t>4</w:t>
            </w:r>
          </w:p>
        </w:tc>
        <w:tc>
          <w:tcPr>
            <w:tcW w:w="2343" w:type="dxa"/>
          </w:tcPr>
          <w:p>
            <w:pPr>
              <w:pStyle w:val="13"/>
              <w:jc w:val="center"/>
              <w:rPr>
                <w:rFonts w:ascii="Times New Roman"/>
                <w:sz w:val="24"/>
              </w:rPr>
            </w:pPr>
          </w:p>
          <w:p>
            <w:pPr>
              <w:pStyle w:val="13"/>
              <w:jc w:val="center"/>
              <w:rPr>
                <w:rFonts w:ascii="Times New Roman"/>
                <w:sz w:val="24"/>
              </w:rPr>
            </w:pPr>
            <w:r>
              <w:rPr>
                <w:rFonts w:hint="eastAsia" w:ascii="Times New Roman"/>
                <w:sz w:val="24"/>
              </w:rPr>
              <w:t>温莉</w:t>
            </w:r>
          </w:p>
        </w:tc>
        <w:tc>
          <w:tcPr>
            <w:tcW w:w="1299" w:type="dxa"/>
          </w:tcPr>
          <w:p>
            <w:pPr>
              <w:pStyle w:val="13"/>
              <w:jc w:val="center"/>
              <w:rPr>
                <w:rFonts w:ascii="Times New Roman"/>
                <w:sz w:val="24"/>
              </w:rPr>
            </w:pPr>
          </w:p>
          <w:p>
            <w:pPr>
              <w:pStyle w:val="13"/>
              <w:jc w:val="center"/>
              <w:rPr>
                <w:rFonts w:ascii="Times New Roman"/>
                <w:sz w:val="24"/>
              </w:rPr>
            </w:pPr>
            <w:r>
              <w:rPr>
                <w:rFonts w:hint="eastAsia" w:ascii="Times New Roman"/>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trPr>
        <w:tc>
          <w:tcPr>
            <w:tcW w:w="3548" w:type="dxa"/>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古代汉语</w:t>
            </w:r>
          </w:p>
          <w:p>
            <w:pPr>
              <w:spacing w:line="240" w:lineRule="atLeast"/>
              <w:jc w:val="center"/>
              <w:rPr>
                <w:rFonts w:asciiTheme="minorEastAsia" w:hAnsiTheme="minorEastAsia"/>
                <w:sz w:val="18"/>
                <w:szCs w:val="18"/>
              </w:rPr>
            </w:pPr>
          </w:p>
        </w:tc>
        <w:tc>
          <w:tcPr>
            <w:tcW w:w="1287" w:type="dxa"/>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64</w:t>
            </w:r>
          </w:p>
        </w:tc>
        <w:tc>
          <w:tcPr>
            <w:tcW w:w="1097" w:type="dxa"/>
          </w:tcPr>
          <w:p>
            <w:pPr>
              <w:pStyle w:val="13"/>
              <w:jc w:val="center"/>
              <w:rPr>
                <w:rFonts w:ascii="Times New Roman"/>
                <w:sz w:val="24"/>
              </w:rPr>
            </w:pPr>
          </w:p>
          <w:p>
            <w:pPr>
              <w:pStyle w:val="13"/>
              <w:jc w:val="center"/>
              <w:rPr>
                <w:rFonts w:ascii="Times New Roman"/>
                <w:sz w:val="24"/>
              </w:rPr>
            </w:pPr>
            <w:r>
              <w:rPr>
                <w:rFonts w:hint="eastAsia" w:ascii="Times New Roman"/>
                <w:sz w:val="24"/>
              </w:rPr>
              <w:t>4</w:t>
            </w:r>
          </w:p>
        </w:tc>
        <w:tc>
          <w:tcPr>
            <w:tcW w:w="2343" w:type="dxa"/>
          </w:tcPr>
          <w:p>
            <w:pPr>
              <w:pStyle w:val="13"/>
              <w:jc w:val="center"/>
              <w:rPr>
                <w:rFonts w:ascii="Times New Roman"/>
                <w:sz w:val="24"/>
              </w:rPr>
            </w:pPr>
          </w:p>
          <w:p>
            <w:pPr>
              <w:pStyle w:val="13"/>
              <w:jc w:val="center"/>
              <w:rPr>
                <w:rFonts w:ascii="Times New Roman"/>
                <w:sz w:val="24"/>
              </w:rPr>
            </w:pPr>
            <w:r>
              <w:rPr>
                <w:rFonts w:hint="eastAsia" w:ascii="Times New Roman"/>
                <w:sz w:val="24"/>
              </w:rPr>
              <w:t>邱尚仁</w:t>
            </w:r>
          </w:p>
        </w:tc>
        <w:tc>
          <w:tcPr>
            <w:tcW w:w="1299" w:type="dxa"/>
          </w:tcPr>
          <w:p>
            <w:pPr>
              <w:pStyle w:val="13"/>
              <w:jc w:val="center"/>
              <w:rPr>
                <w:rFonts w:ascii="Times New Roman"/>
                <w:sz w:val="24"/>
              </w:rPr>
            </w:pPr>
          </w:p>
          <w:p>
            <w:pPr>
              <w:pStyle w:val="13"/>
              <w:jc w:val="center"/>
              <w:rPr>
                <w:rFonts w:ascii="Times New Roman"/>
                <w:sz w:val="24"/>
              </w:rPr>
            </w:pPr>
            <w:r>
              <w:rPr>
                <w:rFonts w:hint="eastAsia" w:ascii="Times New Roman"/>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trPr>
        <w:tc>
          <w:tcPr>
            <w:tcW w:w="3548" w:type="dxa"/>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中国当代文学史</w:t>
            </w:r>
          </w:p>
          <w:p>
            <w:pPr>
              <w:spacing w:line="240" w:lineRule="atLeast"/>
              <w:ind w:left="210"/>
              <w:jc w:val="center"/>
              <w:rPr>
                <w:rFonts w:asciiTheme="minorEastAsia" w:hAnsiTheme="minorEastAsia"/>
                <w:sz w:val="18"/>
                <w:szCs w:val="18"/>
              </w:rPr>
            </w:pPr>
          </w:p>
        </w:tc>
        <w:tc>
          <w:tcPr>
            <w:tcW w:w="1287" w:type="dxa"/>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64</w:t>
            </w:r>
          </w:p>
        </w:tc>
        <w:tc>
          <w:tcPr>
            <w:tcW w:w="1097" w:type="dxa"/>
          </w:tcPr>
          <w:p>
            <w:pPr>
              <w:pStyle w:val="13"/>
              <w:jc w:val="center"/>
              <w:rPr>
                <w:rFonts w:ascii="Times New Roman"/>
                <w:sz w:val="24"/>
              </w:rPr>
            </w:pPr>
          </w:p>
          <w:p>
            <w:pPr>
              <w:pStyle w:val="13"/>
              <w:jc w:val="center"/>
              <w:rPr>
                <w:rFonts w:ascii="Times New Roman"/>
                <w:sz w:val="24"/>
              </w:rPr>
            </w:pPr>
            <w:r>
              <w:rPr>
                <w:rFonts w:hint="eastAsia" w:ascii="Times New Roman"/>
                <w:sz w:val="24"/>
              </w:rPr>
              <w:t>4</w:t>
            </w:r>
          </w:p>
        </w:tc>
        <w:tc>
          <w:tcPr>
            <w:tcW w:w="2343" w:type="dxa"/>
          </w:tcPr>
          <w:p>
            <w:pPr>
              <w:pStyle w:val="13"/>
              <w:jc w:val="center"/>
              <w:rPr>
                <w:rFonts w:ascii="Times New Roman"/>
                <w:sz w:val="24"/>
              </w:rPr>
            </w:pPr>
          </w:p>
          <w:p>
            <w:pPr>
              <w:pStyle w:val="13"/>
              <w:jc w:val="center"/>
              <w:rPr>
                <w:rFonts w:ascii="Times New Roman"/>
                <w:sz w:val="24"/>
              </w:rPr>
            </w:pPr>
            <w:r>
              <w:rPr>
                <w:rFonts w:hint="eastAsia" w:ascii="Times New Roman"/>
                <w:sz w:val="24"/>
              </w:rPr>
              <w:t>聂子楠</w:t>
            </w:r>
          </w:p>
        </w:tc>
        <w:tc>
          <w:tcPr>
            <w:tcW w:w="1299" w:type="dxa"/>
          </w:tcPr>
          <w:p>
            <w:pPr>
              <w:pStyle w:val="13"/>
              <w:jc w:val="center"/>
              <w:rPr>
                <w:rFonts w:ascii="Times New Roman"/>
                <w:sz w:val="24"/>
              </w:rPr>
            </w:pPr>
          </w:p>
          <w:p>
            <w:pPr>
              <w:pStyle w:val="13"/>
              <w:jc w:val="center"/>
              <w:rPr>
                <w:rFonts w:ascii="Times New Roman"/>
                <w:sz w:val="24"/>
              </w:rPr>
            </w:pPr>
            <w:r>
              <w:rPr>
                <w:rFonts w:hint="eastAsia" w:ascii="Times New Roman"/>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trPr>
        <w:tc>
          <w:tcPr>
            <w:tcW w:w="3548" w:type="dxa"/>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外国文学</w:t>
            </w:r>
          </w:p>
          <w:p>
            <w:pPr>
              <w:spacing w:line="240" w:lineRule="atLeast"/>
              <w:ind w:left="210"/>
              <w:jc w:val="center"/>
              <w:rPr>
                <w:rFonts w:asciiTheme="minorEastAsia" w:hAnsiTheme="minorEastAsia"/>
                <w:sz w:val="18"/>
                <w:szCs w:val="18"/>
              </w:rPr>
            </w:pPr>
          </w:p>
        </w:tc>
        <w:tc>
          <w:tcPr>
            <w:tcW w:w="1287" w:type="dxa"/>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64</w:t>
            </w:r>
          </w:p>
        </w:tc>
        <w:tc>
          <w:tcPr>
            <w:tcW w:w="1097" w:type="dxa"/>
          </w:tcPr>
          <w:p>
            <w:pPr>
              <w:pStyle w:val="13"/>
              <w:jc w:val="center"/>
              <w:rPr>
                <w:rFonts w:ascii="Times New Roman"/>
                <w:sz w:val="24"/>
              </w:rPr>
            </w:pPr>
          </w:p>
          <w:p>
            <w:pPr>
              <w:pStyle w:val="13"/>
              <w:jc w:val="center"/>
              <w:rPr>
                <w:rFonts w:ascii="Times New Roman"/>
                <w:sz w:val="24"/>
              </w:rPr>
            </w:pPr>
            <w:r>
              <w:rPr>
                <w:rFonts w:hint="eastAsia" w:ascii="Times New Roman"/>
                <w:sz w:val="24"/>
              </w:rPr>
              <w:t>4</w:t>
            </w:r>
          </w:p>
        </w:tc>
        <w:tc>
          <w:tcPr>
            <w:tcW w:w="2343" w:type="dxa"/>
          </w:tcPr>
          <w:p>
            <w:pPr>
              <w:pStyle w:val="13"/>
              <w:jc w:val="center"/>
              <w:rPr>
                <w:rFonts w:ascii="Times New Roman"/>
                <w:sz w:val="24"/>
              </w:rPr>
            </w:pPr>
          </w:p>
          <w:p>
            <w:pPr>
              <w:pStyle w:val="13"/>
              <w:jc w:val="center"/>
              <w:rPr>
                <w:rFonts w:ascii="Times New Roman"/>
                <w:sz w:val="24"/>
              </w:rPr>
            </w:pPr>
            <w:r>
              <w:rPr>
                <w:rFonts w:hint="eastAsia" w:ascii="Times New Roman"/>
                <w:sz w:val="24"/>
              </w:rPr>
              <w:t>李发根</w:t>
            </w:r>
          </w:p>
        </w:tc>
        <w:tc>
          <w:tcPr>
            <w:tcW w:w="1299" w:type="dxa"/>
          </w:tcPr>
          <w:p>
            <w:pPr>
              <w:pStyle w:val="13"/>
              <w:jc w:val="center"/>
              <w:rPr>
                <w:rFonts w:ascii="Times New Roman"/>
                <w:sz w:val="24"/>
              </w:rPr>
            </w:pPr>
          </w:p>
          <w:p>
            <w:pPr>
              <w:pStyle w:val="13"/>
              <w:jc w:val="center"/>
              <w:rPr>
                <w:rFonts w:ascii="Times New Roman"/>
                <w:sz w:val="24"/>
              </w:rPr>
            </w:pPr>
            <w:r>
              <w:rPr>
                <w:rFonts w:hint="eastAsia" w:ascii="Times New Roman"/>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trPr>
        <w:tc>
          <w:tcPr>
            <w:tcW w:w="3548" w:type="dxa"/>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美学原理</w:t>
            </w:r>
          </w:p>
          <w:p>
            <w:pPr>
              <w:spacing w:line="240" w:lineRule="atLeast"/>
              <w:ind w:left="210"/>
              <w:jc w:val="center"/>
              <w:rPr>
                <w:rFonts w:asciiTheme="minorEastAsia" w:hAnsiTheme="minorEastAsia"/>
                <w:sz w:val="18"/>
                <w:szCs w:val="18"/>
              </w:rPr>
            </w:pPr>
          </w:p>
        </w:tc>
        <w:tc>
          <w:tcPr>
            <w:tcW w:w="1287" w:type="dxa"/>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48</w:t>
            </w:r>
          </w:p>
        </w:tc>
        <w:tc>
          <w:tcPr>
            <w:tcW w:w="1097" w:type="dxa"/>
          </w:tcPr>
          <w:p>
            <w:pPr>
              <w:pStyle w:val="13"/>
              <w:jc w:val="center"/>
              <w:rPr>
                <w:rFonts w:ascii="Times New Roman"/>
                <w:sz w:val="24"/>
              </w:rPr>
            </w:pPr>
          </w:p>
          <w:p>
            <w:pPr>
              <w:pStyle w:val="13"/>
              <w:jc w:val="center"/>
              <w:rPr>
                <w:rFonts w:ascii="Times New Roman"/>
                <w:sz w:val="24"/>
              </w:rPr>
            </w:pPr>
            <w:r>
              <w:rPr>
                <w:rFonts w:hint="eastAsia" w:ascii="Times New Roman"/>
                <w:sz w:val="24"/>
              </w:rPr>
              <w:t>3</w:t>
            </w:r>
          </w:p>
        </w:tc>
        <w:tc>
          <w:tcPr>
            <w:tcW w:w="2343" w:type="dxa"/>
          </w:tcPr>
          <w:p>
            <w:pPr>
              <w:pStyle w:val="13"/>
              <w:jc w:val="center"/>
              <w:rPr>
                <w:rFonts w:ascii="Times New Roman"/>
                <w:sz w:val="24"/>
              </w:rPr>
            </w:pPr>
          </w:p>
          <w:p>
            <w:pPr>
              <w:pStyle w:val="13"/>
              <w:jc w:val="center"/>
              <w:rPr>
                <w:rFonts w:ascii="Times New Roman"/>
                <w:sz w:val="24"/>
              </w:rPr>
            </w:pPr>
            <w:r>
              <w:rPr>
                <w:rFonts w:hint="eastAsia" w:ascii="Times New Roman"/>
                <w:sz w:val="24"/>
              </w:rPr>
              <w:t>林露</w:t>
            </w:r>
          </w:p>
        </w:tc>
        <w:tc>
          <w:tcPr>
            <w:tcW w:w="1299" w:type="dxa"/>
          </w:tcPr>
          <w:p>
            <w:pPr>
              <w:pStyle w:val="13"/>
              <w:jc w:val="center"/>
              <w:rPr>
                <w:rFonts w:ascii="Times New Roman"/>
                <w:sz w:val="24"/>
              </w:rPr>
            </w:pPr>
          </w:p>
          <w:p>
            <w:pPr>
              <w:pStyle w:val="13"/>
              <w:jc w:val="center"/>
              <w:rPr>
                <w:rFonts w:ascii="Times New Roman"/>
                <w:sz w:val="24"/>
              </w:rPr>
            </w:pPr>
            <w:r>
              <w:rPr>
                <w:rFonts w:hint="eastAsia" w:ascii="Times New Roman"/>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trPr>
        <w:tc>
          <w:tcPr>
            <w:tcW w:w="3548" w:type="dxa"/>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基础写作</w:t>
            </w:r>
          </w:p>
          <w:p>
            <w:pPr>
              <w:spacing w:line="240" w:lineRule="atLeast"/>
              <w:jc w:val="center"/>
              <w:rPr>
                <w:rFonts w:asciiTheme="minorEastAsia" w:hAnsiTheme="minorEastAsia"/>
                <w:sz w:val="18"/>
                <w:szCs w:val="18"/>
              </w:rPr>
            </w:pPr>
          </w:p>
        </w:tc>
        <w:tc>
          <w:tcPr>
            <w:tcW w:w="1287" w:type="dxa"/>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64</w:t>
            </w:r>
          </w:p>
        </w:tc>
        <w:tc>
          <w:tcPr>
            <w:tcW w:w="1097" w:type="dxa"/>
          </w:tcPr>
          <w:p>
            <w:pPr>
              <w:pStyle w:val="13"/>
              <w:jc w:val="center"/>
              <w:rPr>
                <w:rFonts w:ascii="Times New Roman"/>
                <w:sz w:val="24"/>
              </w:rPr>
            </w:pPr>
          </w:p>
          <w:p>
            <w:pPr>
              <w:pStyle w:val="13"/>
              <w:jc w:val="center"/>
              <w:rPr>
                <w:rFonts w:ascii="Times New Roman"/>
                <w:sz w:val="24"/>
              </w:rPr>
            </w:pPr>
            <w:r>
              <w:rPr>
                <w:rFonts w:hint="eastAsia" w:ascii="Times New Roman"/>
                <w:sz w:val="24"/>
              </w:rPr>
              <w:t>4</w:t>
            </w:r>
          </w:p>
        </w:tc>
        <w:tc>
          <w:tcPr>
            <w:tcW w:w="2343" w:type="dxa"/>
          </w:tcPr>
          <w:p>
            <w:pPr>
              <w:pStyle w:val="13"/>
              <w:jc w:val="center"/>
              <w:rPr>
                <w:rFonts w:ascii="Times New Roman"/>
                <w:sz w:val="24"/>
              </w:rPr>
            </w:pPr>
          </w:p>
          <w:p>
            <w:pPr>
              <w:pStyle w:val="13"/>
              <w:jc w:val="center"/>
              <w:rPr>
                <w:rFonts w:ascii="Times New Roman"/>
                <w:sz w:val="24"/>
              </w:rPr>
            </w:pPr>
            <w:r>
              <w:rPr>
                <w:rFonts w:hint="eastAsia" w:ascii="Times New Roman"/>
                <w:sz w:val="24"/>
              </w:rPr>
              <w:t>熊盈盈</w:t>
            </w:r>
          </w:p>
        </w:tc>
        <w:tc>
          <w:tcPr>
            <w:tcW w:w="1299" w:type="dxa"/>
          </w:tcPr>
          <w:p>
            <w:pPr>
              <w:pStyle w:val="13"/>
              <w:jc w:val="center"/>
              <w:rPr>
                <w:rFonts w:ascii="Times New Roman"/>
                <w:sz w:val="24"/>
              </w:rPr>
            </w:pPr>
          </w:p>
          <w:p>
            <w:pPr>
              <w:pStyle w:val="13"/>
              <w:jc w:val="center"/>
              <w:rPr>
                <w:rFonts w:ascii="Times New Roman"/>
                <w:sz w:val="24"/>
              </w:rPr>
            </w:pPr>
            <w:r>
              <w:rPr>
                <w:rFonts w:hint="eastAsia" w:ascii="Times New Roman"/>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trPr>
        <w:tc>
          <w:tcPr>
            <w:tcW w:w="3548" w:type="dxa"/>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国学通论</w:t>
            </w:r>
          </w:p>
          <w:p>
            <w:pPr>
              <w:spacing w:line="240" w:lineRule="atLeast"/>
              <w:ind w:left="210"/>
              <w:jc w:val="center"/>
              <w:rPr>
                <w:rFonts w:asciiTheme="minorEastAsia" w:hAnsiTheme="minorEastAsia"/>
                <w:sz w:val="18"/>
                <w:szCs w:val="18"/>
              </w:rPr>
            </w:pPr>
          </w:p>
        </w:tc>
        <w:tc>
          <w:tcPr>
            <w:tcW w:w="1287" w:type="dxa"/>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64</w:t>
            </w:r>
          </w:p>
        </w:tc>
        <w:tc>
          <w:tcPr>
            <w:tcW w:w="1097" w:type="dxa"/>
          </w:tcPr>
          <w:p>
            <w:pPr>
              <w:pStyle w:val="13"/>
              <w:jc w:val="center"/>
              <w:rPr>
                <w:rFonts w:ascii="Times New Roman"/>
                <w:sz w:val="24"/>
              </w:rPr>
            </w:pPr>
          </w:p>
          <w:p>
            <w:pPr>
              <w:pStyle w:val="13"/>
              <w:jc w:val="center"/>
              <w:rPr>
                <w:rFonts w:ascii="Times New Roman"/>
                <w:sz w:val="24"/>
              </w:rPr>
            </w:pPr>
            <w:r>
              <w:rPr>
                <w:rFonts w:hint="eastAsia" w:ascii="Times New Roman"/>
                <w:sz w:val="24"/>
              </w:rPr>
              <w:t>4</w:t>
            </w:r>
          </w:p>
        </w:tc>
        <w:tc>
          <w:tcPr>
            <w:tcW w:w="2343" w:type="dxa"/>
          </w:tcPr>
          <w:p>
            <w:pPr>
              <w:pStyle w:val="13"/>
              <w:jc w:val="center"/>
              <w:rPr>
                <w:rFonts w:ascii="Times New Roman"/>
                <w:sz w:val="24"/>
              </w:rPr>
            </w:pPr>
          </w:p>
          <w:p>
            <w:pPr>
              <w:pStyle w:val="13"/>
              <w:jc w:val="center"/>
              <w:rPr>
                <w:rFonts w:ascii="Times New Roman"/>
                <w:sz w:val="24"/>
              </w:rPr>
            </w:pPr>
            <w:r>
              <w:rPr>
                <w:rFonts w:hint="eastAsia" w:ascii="Times New Roman"/>
                <w:sz w:val="24"/>
              </w:rPr>
              <w:t>熊大冶</w:t>
            </w:r>
          </w:p>
        </w:tc>
        <w:tc>
          <w:tcPr>
            <w:tcW w:w="1299" w:type="dxa"/>
          </w:tcPr>
          <w:p>
            <w:pPr>
              <w:pStyle w:val="13"/>
              <w:jc w:val="center"/>
              <w:rPr>
                <w:rFonts w:ascii="Times New Roman"/>
                <w:sz w:val="24"/>
              </w:rPr>
            </w:pPr>
          </w:p>
          <w:p>
            <w:pPr>
              <w:pStyle w:val="13"/>
              <w:jc w:val="center"/>
              <w:rPr>
                <w:rFonts w:ascii="Times New Roman"/>
                <w:sz w:val="24"/>
              </w:rPr>
            </w:pPr>
            <w:r>
              <w:rPr>
                <w:rFonts w:hint="eastAsia" w:ascii="Times New Roman"/>
                <w:sz w:val="24"/>
              </w:rPr>
              <w:t>3</w:t>
            </w:r>
          </w:p>
        </w:tc>
      </w:tr>
    </w:tbl>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sectPr>
          <w:headerReference r:id="rId5" w:type="default"/>
          <w:pgSz w:w="11910" w:h="16840"/>
          <w:pgMar w:top="1760" w:right="660" w:bottom="280" w:left="1200" w:header="1409" w:footer="0" w:gutter="0"/>
          <w:cols w:space="720" w:num="1"/>
        </w:sectPr>
      </w:pPr>
    </w:p>
    <w:tbl>
      <w:tblPr>
        <w:tblStyle w:val="11"/>
        <w:tblpPr w:leftFromText="180" w:rightFromText="180" w:vertAnchor="text" w:horzAnchor="margin" w:tblpY="-22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321"/>
        <w:gridCol w:w="1117"/>
        <w:gridCol w:w="1246"/>
        <w:gridCol w:w="879"/>
        <w:gridCol w:w="438"/>
        <w:gridCol w:w="1282"/>
        <w:gridCol w:w="1023"/>
        <w:gridCol w:w="89"/>
        <w:gridCol w:w="1229"/>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960" w:type="dxa"/>
          </w:tcPr>
          <w:p>
            <w:pPr>
              <w:pStyle w:val="13"/>
              <w:spacing w:before="14" w:line="306" w:lineRule="exact"/>
              <w:ind w:left="239"/>
              <w:rPr>
                <w:sz w:val="24"/>
              </w:rPr>
            </w:pPr>
            <w:r>
              <w:rPr>
                <w:sz w:val="24"/>
              </w:rPr>
              <w:t>姓名</w:t>
            </w:r>
          </w:p>
        </w:tc>
        <w:tc>
          <w:tcPr>
            <w:tcW w:w="1438" w:type="dxa"/>
            <w:gridSpan w:val="2"/>
          </w:tcPr>
          <w:p>
            <w:pPr>
              <w:pStyle w:val="13"/>
              <w:rPr>
                <w:rFonts w:ascii="Times New Roman"/>
                <w:sz w:val="24"/>
              </w:rPr>
            </w:pPr>
            <w:r>
              <w:rPr>
                <w:rFonts w:hint="eastAsia" w:ascii="Times New Roman"/>
                <w:sz w:val="24"/>
              </w:rPr>
              <w:t xml:space="preserve"> 傅修延</w:t>
            </w:r>
          </w:p>
        </w:tc>
        <w:tc>
          <w:tcPr>
            <w:tcW w:w="1246" w:type="dxa"/>
          </w:tcPr>
          <w:p>
            <w:pPr>
              <w:pStyle w:val="13"/>
              <w:spacing w:before="14" w:line="306" w:lineRule="exact"/>
              <w:ind w:left="381"/>
              <w:rPr>
                <w:sz w:val="24"/>
              </w:rPr>
            </w:pPr>
            <w:r>
              <w:rPr>
                <w:sz w:val="24"/>
              </w:rPr>
              <w:t>性别</w:t>
            </w:r>
          </w:p>
        </w:tc>
        <w:tc>
          <w:tcPr>
            <w:tcW w:w="879" w:type="dxa"/>
          </w:tcPr>
          <w:p>
            <w:pPr>
              <w:pStyle w:val="13"/>
              <w:rPr>
                <w:rFonts w:ascii="Times New Roman"/>
                <w:sz w:val="24"/>
              </w:rPr>
            </w:pPr>
            <w:r>
              <w:rPr>
                <w:rFonts w:hint="eastAsia" w:ascii="Times New Roman"/>
                <w:sz w:val="24"/>
              </w:rPr>
              <w:t xml:space="preserve">  男</w:t>
            </w:r>
          </w:p>
        </w:tc>
        <w:tc>
          <w:tcPr>
            <w:tcW w:w="1720" w:type="dxa"/>
            <w:gridSpan w:val="2"/>
          </w:tcPr>
          <w:p>
            <w:pPr>
              <w:pStyle w:val="13"/>
              <w:spacing w:before="14" w:line="306" w:lineRule="exact"/>
              <w:ind w:left="138"/>
              <w:rPr>
                <w:sz w:val="24"/>
              </w:rPr>
            </w:pPr>
            <w:r>
              <w:rPr>
                <w:sz w:val="24"/>
              </w:rPr>
              <w:t>专业技术职务</w:t>
            </w:r>
          </w:p>
        </w:tc>
        <w:tc>
          <w:tcPr>
            <w:tcW w:w="1112" w:type="dxa"/>
            <w:gridSpan w:val="2"/>
          </w:tcPr>
          <w:p>
            <w:pPr>
              <w:pStyle w:val="13"/>
              <w:rPr>
                <w:rFonts w:ascii="Times New Roman"/>
                <w:sz w:val="24"/>
              </w:rPr>
            </w:pPr>
            <w:r>
              <w:rPr>
                <w:rFonts w:hint="eastAsia" w:ascii="Times New Roman"/>
                <w:sz w:val="24"/>
              </w:rPr>
              <w:t xml:space="preserve">  教授</w:t>
            </w:r>
          </w:p>
        </w:tc>
        <w:tc>
          <w:tcPr>
            <w:tcW w:w="1229" w:type="dxa"/>
          </w:tcPr>
          <w:p>
            <w:pPr>
              <w:pStyle w:val="13"/>
              <w:spacing w:before="14" w:line="306" w:lineRule="exact"/>
              <w:ind w:left="131"/>
              <w:rPr>
                <w:sz w:val="24"/>
              </w:rPr>
            </w:pPr>
            <w:r>
              <w:rPr>
                <w:sz w:val="24"/>
              </w:rPr>
              <w:t>行政职务</w:t>
            </w:r>
          </w:p>
        </w:tc>
        <w:tc>
          <w:tcPr>
            <w:tcW w:w="992" w:type="dxa"/>
          </w:tcPr>
          <w:p>
            <w:pPr>
              <w:pStyle w:val="13"/>
              <w:jc w:val="center"/>
              <w:rPr>
                <w:rFonts w:ascii="Times New Roman"/>
                <w:sz w:val="24"/>
              </w:rPr>
            </w:pPr>
            <w:r>
              <w:rPr>
                <w:rFonts w:hint="eastAsia" w:ascii="Times New Roman"/>
                <w:sz w:val="24"/>
              </w:rPr>
              <w:t>校长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60" w:type="dxa"/>
          </w:tcPr>
          <w:p>
            <w:pPr>
              <w:pStyle w:val="13"/>
              <w:spacing w:line="307" w:lineRule="exact"/>
              <w:ind w:left="99" w:right="90"/>
              <w:jc w:val="center"/>
              <w:rPr>
                <w:sz w:val="24"/>
              </w:rPr>
            </w:pPr>
            <w:r>
              <w:rPr>
                <w:sz w:val="24"/>
              </w:rPr>
              <w:t>拟承担</w:t>
            </w:r>
          </w:p>
          <w:p>
            <w:pPr>
              <w:pStyle w:val="13"/>
              <w:spacing w:before="4" w:line="292" w:lineRule="exact"/>
              <w:ind w:left="99" w:right="90"/>
              <w:jc w:val="center"/>
              <w:rPr>
                <w:sz w:val="24"/>
              </w:rPr>
            </w:pPr>
            <w:r>
              <w:rPr>
                <w:sz w:val="24"/>
              </w:rPr>
              <w:t>课程</w:t>
            </w:r>
          </w:p>
        </w:tc>
        <w:tc>
          <w:tcPr>
            <w:tcW w:w="3563" w:type="dxa"/>
            <w:gridSpan w:val="4"/>
          </w:tcPr>
          <w:p>
            <w:pPr>
              <w:pStyle w:val="13"/>
              <w:rPr>
                <w:rFonts w:ascii="Times New Roman"/>
                <w:sz w:val="24"/>
              </w:rPr>
            </w:pPr>
            <w:r>
              <w:rPr>
                <w:rFonts w:hint="eastAsia" w:ascii="Times New Roman"/>
                <w:sz w:val="24"/>
              </w:rPr>
              <w:t xml:space="preserve">  </w:t>
            </w:r>
          </w:p>
          <w:p>
            <w:pPr>
              <w:pStyle w:val="13"/>
              <w:ind w:firstLine="360" w:firstLineChars="150"/>
              <w:jc w:val="center"/>
              <w:rPr>
                <w:rFonts w:ascii="Times New Roman"/>
                <w:sz w:val="24"/>
              </w:rPr>
            </w:pPr>
            <w:r>
              <w:rPr>
                <w:rFonts w:hint="eastAsia" w:ascii="Times New Roman"/>
                <w:sz w:val="24"/>
              </w:rPr>
              <w:t>文学概论</w:t>
            </w:r>
          </w:p>
        </w:tc>
        <w:tc>
          <w:tcPr>
            <w:tcW w:w="1720" w:type="dxa"/>
            <w:gridSpan w:val="2"/>
          </w:tcPr>
          <w:p>
            <w:pPr>
              <w:pStyle w:val="13"/>
              <w:spacing w:before="155"/>
              <w:ind w:left="138"/>
              <w:rPr>
                <w:sz w:val="24"/>
              </w:rPr>
            </w:pPr>
            <w:r>
              <w:rPr>
                <w:sz w:val="24"/>
              </w:rPr>
              <w:t>现在所在单位</w:t>
            </w:r>
          </w:p>
        </w:tc>
        <w:tc>
          <w:tcPr>
            <w:tcW w:w="3333" w:type="dxa"/>
            <w:gridSpan w:val="4"/>
          </w:tcPr>
          <w:p>
            <w:pPr>
              <w:pStyle w:val="13"/>
              <w:rPr>
                <w:rFonts w:ascii="Times New Roman"/>
                <w:sz w:val="24"/>
              </w:rPr>
            </w:pPr>
            <w:r>
              <w:rPr>
                <w:rFonts w:hint="eastAsia" w:ascii="Times New Roman"/>
                <w:sz w:val="24"/>
              </w:rPr>
              <w:t xml:space="preserve">  </w:t>
            </w:r>
          </w:p>
          <w:p>
            <w:pPr>
              <w:pStyle w:val="13"/>
              <w:ind w:firstLine="480" w:firstLineChars="200"/>
              <w:jc w:val="center"/>
              <w:rPr>
                <w:rFonts w:ascii="Times New Roman"/>
                <w:sz w:val="24"/>
              </w:rPr>
            </w:pPr>
            <w:r>
              <w:rPr>
                <w:rFonts w:hint="eastAsia" w:ascii="Times New Roman"/>
                <w:sz w:val="24"/>
              </w:rPr>
              <w:t>南昌理工学院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81" w:type="dxa"/>
            <w:gridSpan w:val="2"/>
          </w:tcPr>
          <w:p>
            <w:pPr>
              <w:pStyle w:val="13"/>
              <w:spacing w:line="307" w:lineRule="exact"/>
              <w:ind w:left="107"/>
              <w:rPr>
                <w:sz w:val="24"/>
              </w:rPr>
            </w:pPr>
            <w:r>
              <w:rPr>
                <w:sz w:val="24"/>
              </w:rPr>
              <w:t>最后学历毕业时间、学校、专业</w:t>
            </w:r>
          </w:p>
        </w:tc>
        <w:tc>
          <w:tcPr>
            <w:tcW w:w="8295" w:type="dxa"/>
            <w:gridSpan w:val="9"/>
          </w:tcPr>
          <w:p>
            <w:pPr>
              <w:pStyle w:val="13"/>
              <w:rPr>
                <w:rFonts w:ascii="Times New Roman"/>
                <w:sz w:val="24"/>
              </w:rPr>
            </w:pPr>
            <w:r>
              <w:rPr>
                <w:rFonts w:hint="eastAsia" w:ascii="Times New Roman"/>
                <w:sz w:val="24"/>
              </w:rPr>
              <w:t xml:space="preserve">  </w:t>
            </w:r>
          </w:p>
          <w:p>
            <w:pPr>
              <w:pStyle w:val="13"/>
              <w:rPr>
                <w:rFonts w:ascii="Times New Roman"/>
                <w:sz w:val="24"/>
              </w:rPr>
            </w:pPr>
            <w:r>
              <w:rPr>
                <w:rFonts w:hint="eastAsia" w:ascii="Times New Roman"/>
                <w:sz w:val="24"/>
              </w:rPr>
              <w:t xml:space="preserve">  1998年扬州大学授予博士学位，当汉语言文学专业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281" w:type="dxa"/>
            <w:gridSpan w:val="2"/>
          </w:tcPr>
          <w:p>
            <w:pPr>
              <w:pStyle w:val="13"/>
              <w:spacing w:before="158"/>
              <w:rPr>
                <w:sz w:val="24"/>
              </w:rPr>
            </w:pPr>
            <w:r>
              <w:rPr>
                <w:sz w:val="24"/>
              </w:rPr>
              <w:t>主要研究方向</w:t>
            </w:r>
          </w:p>
        </w:tc>
        <w:tc>
          <w:tcPr>
            <w:tcW w:w="8295" w:type="dxa"/>
            <w:gridSpan w:val="9"/>
          </w:tcPr>
          <w:p>
            <w:pPr>
              <w:pStyle w:val="13"/>
              <w:rPr>
                <w:rFonts w:ascii="Times New Roman"/>
                <w:sz w:val="24"/>
              </w:rPr>
            </w:pPr>
            <w:r>
              <w:rPr>
                <w:rFonts w:hint="eastAsia" w:ascii="Times New Roman"/>
                <w:sz w:val="24"/>
              </w:rPr>
              <w:t xml:space="preserve"> </w:t>
            </w:r>
          </w:p>
          <w:p>
            <w:pPr>
              <w:pStyle w:val="13"/>
              <w:rPr>
                <w:rFonts w:ascii="Times New Roman"/>
                <w:sz w:val="21"/>
                <w:szCs w:val="21"/>
              </w:rPr>
            </w:pPr>
            <w:r>
              <w:rPr>
                <w:rFonts w:hint="eastAsia" w:ascii="Times New Roman"/>
                <w:sz w:val="24"/>
              </w:rPr>
              <w:t xml:space="preserve">  </w:t>
            </w:r>
            <w:r>
              <w:rPr>
                <w:rFonts w:hint="eastAsia"/>
                <w:sz w:val="21"/>
                <w:szCs w:val="21"/>
              </w:rPr>
              <w:t>比较文学、叙事学与赣鄱文化等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1281" w:type="dxa"/>
            <w:gridSpan w:val="2"/>
          </w:tcPr>
          <w:p>
            <w:pPr>
              <w:pStyle w:val="13"/>
              <w:spacing w:line="244" w:lineRule="auto"/>
              <w:ind w:left="126" w:right="117"/>
              <w:jc w:val="both"/>
              <w:rPr>
                <w:sz w:val="24"/>
              </w:rPr>
            </w:pPr>
            <w:r>
              <w:rPr>
                <w:sz w:val="24"/>
              </w:rPr>
              <w:t>从事教育教学改革研究及获奖情况（含教改项目、研究论文、慕课、教材等）</w:t>
            </w:r>
          </w:p>
        </w:tc>
        <w:tc>
          <w:tcPr>
            <w:tcW w:w="8295" w:type="dxa"/>
            <w:gridSpan w:val="9"/>
          </w:tcPr>
          <w:p>
            <w:pPr>
              <w:pStyle w:val="13"/>
              <w:rPr>
                <w:rFonts w:ascii="Times New Roman"/>
                <w:sz w:val="24"/>
              </w:rPr>
            </w:pPr>
          </w:p>
          <w:p>
            <w:pPr>
              <w:spacing w:line="360" w:lineRule="auto"/>
              <w:ind w:right="-350" w:rightChars="-159" w:firstLine="420" w:firstLineChars="200"/>
              <w:rPr>
                <w:sz w:val="21"/>
                <w:szCs w:val="21"/>
              </w:rPr>
            </w:pPr>
            <w:r>
              <w:rPr>
                <w:sz w:val="21"/>
                <w:szCs w:val="21"/>
              </w:rPr>
              <w:t>主要著作有《讲故事的奥秘</w:t>
            </w:r>
            <w:r>
              <w:rPr>
                <w:rFonts w:hint="eastAsia"/>
                <w:sz w:val="21"/>
                <w:szCs w:val="21"/>
              </w:rPr>
              <w:t>──文学叙述论</w:t>
            </w:r>
            <w:r>
              <w:rPr>
                <w:sz w:val="21"/>
                <w:szCs w:val="21"/>
              </w:rPr>
              <w:t>》</w:t>
            </w:r>
            <w:r>
              <w:rPr>
                <w:rFonts w:hint="eastAsia"/>
                <w:sz w:val="21"/>
                <w:szCs w:val="21"/>
              </w:rPr>
              <w:t>（1</w:t>
            </w:r>
            <w:r>
              <w:rPr>
                <w:sz w:val="21"/>
                <w:szCs w:val="21"/>
              </w:rPr>
              <w:t>993</w:t>
            </w:r>
            <w:r>
              <w:rPr>
                <w:rFonts w:hint="eastAsia"/>
                <w:sz w:val="21"/>
                <w:szCs w:val="21"/>
              </w:rPr>
              <w:t>）、</w:t>
            </w:r>
            <w:r>
              <w:rPr>
                <w:sz w:val="21"/>
                <w:szCs w:val="21"/>
              </w:rPr>
              <w:t>《先秦叙事研究</w:t>
            </w:r>
            <w:r>
              <w:rPr>
                <w:rFonts w:hint="eastAsia"/>
                <w:sz w:val="21"/>
                <w:szCs w:val="21"/>
              </w:rPr>
              <w:t>──关于中国叙事传统的形成</w:t>
            </w:r>
            <w:r>
              <w:rPr>
                <w:sz w:val="21"/>
                <w:szCs w:val="21"/>
              </w:rPr>
              <w:t>》</w:t>
            </w:r>
            <w:r>
              <w:rPr>
                <w:rFonts w:hint="eastAsia"/>
                <w:sz w:val="21"/>
                <w:szCs w:val="21"/>
              </w:rPr>
              <w:t>（1</w:t>
            </w:r>
            <w:r>
              <w:rPr>
                <w:sz w:val="21"/>
                <w:szCs w:val="21"/>
              </w:rPr>
              <w:t>999</w:t>
            </w:r>
            <w:r>
              <w:rPr>
                <w:rFonts w:hint="eastAsia"/>
                <w:sz w:val="21"/>
                <w:szCs w:val="21"/>
              </w:rPr>
              <w:t>）、</w:t>
            </w:r>
            <w:r>
              <w:rPr>
                <w:sz w:val="21"/>
                <w:szCs w:val="21"/>
              </w:rPr>
              <w:t>《叙事：意义与策略》</w:t>
            </w:r>
            <w:r>
              <w:rPr>
                <w:rFonts w:hint="eastAsia"/>
                <w:sz w:val="21"/>
                <w:szCs w:val="21"/>
              </w:rPr>
              <w:t>（1</w:t>
            </w:r>
            <w:r>
              <w:rPr>
                <w:sz w:val="21"/>
                <w:szCs w:val="21"/>
              </w:rPr>
              <w:t>999</w:t>
            </w:r>
            <w:r>
              <w:rPr>
                <w:rFonts w:hint="eastAsia"/>
                <w:sz w:val="21"/>
                <w:szCs w:val="21"/>
              </w:rPr>
              <w:t>）、</w:t>
            </w:r>
            <w:r>
              <w:rPr>
                <w:sz w:val="21"/>
                <w:szCs w:val="21"/>
              </w:rPr>
              <w:t>《济慈书信集》</w:t>
            </w:r>
            <w:r>
              <w:rPr>
                <w:rFonts w:hint="eastAsia"/>
                <w:sz w:val="21"/>
                <w:szCs w:val="21"/>
              </w:rPr>
              <w:t>（译作，2</w:t>
            </w:r>
            <w:r>
              <w:rPr>
                <w:sz w:val="21"/>
                <w:szCs w:val="21"/>
              </w:rPr>
              <w:t>002</w:t>
            </w:r>
            <w:r>
              <w:rPr>
                <w:rFonts w:hint="eastAsia"/>
                <w:sz w:val="21"/>
                <w:szCs w:val="21"/>
              </w:rPr>
              <w:t>）、</w:t>
            </w:r>
            <w:r>
              <w:rPr>
                <w:sz w:val="21"/>
                <w:szCs w:val="21"/>
              </w:rPr>
              <w:t>《文本学</w:t>
            </w:r>
            <w:r>
              <w:rPr>
                <w:rFonts w:hint="eastAsia"/>
                <w:sz w:val="21"/>
                <w:szCs w:val="21"/>
              </w:rPr>
              <w:t>──文本主义文论系统研究</w:t>
            </w:r>
            <w:r>
              <w:rPr>
                <w:sz w:val="21"/>
                <w:szCs w:val="21"/>
              </w:rPr>
              <w:t>》</w:t>
            </w:r>
            <w:r>
              <w:rPr>
                <w:rFonts w:hint="eastAsia"/>
                <w:sz w:val="21"/>
                <w:szCs w:val="21"/>
              </w:rPr>
              <w:t>（2</w:t>
            </w:r>
            <w:r>
              <w:rPr>
                <w:sz w:val="21"/>
                <w:szCs w:val="21"/>
              </w:rPr>
              <w:t>004</w:t>
            </w:r>
            <w:r>
              <w:rPr>
                <w:rFonts w:hint="eastAsia"/>
                <w:sz w:val="21"/>
                <w:szCs w:val="21"/>
              </w:rPr>
              <w:t>）、</w:t>
            </w:r>
            <w:r>
              <w:rPr>
                <w:sz w:val="21"/>
                <w:szCs w:val="21"/>
              </w:rPr>
              <w:t>《赣文化论稿》</w:t>
            </w:r>
            <w:r>
              <w:rPr>
                <w:rFonts w:hint="eastAsia"/>
                <w:sz w:val="21"/>
                <w:szCs w:val="21"/>
              </w:rPr>
              <w:t>（2</w:t>
            </w:r>
            <w:r>
              <w:rPr>
                <w:sz w:val="21"/>
                <w:szCs w:val="21"/>
              </w:rPr>
              <w:t>004</w:t>
            </w:r>
            <w:r>
              <w:rPr>
                <w:rFonts w:hint="eastAsia"/>
                <w:sz w:val="21"/>
                <w:szCs w:val="21"/>
              </w:rPr>
              <w:t>）、</w:t>
            </w:r>
            <w:r>
              <w:rPr>
                <w:sz w:val="21"/>
                <w:szCs w:val="21"/>
              </w:rPr>
              <w:t>《济慈评传》</w:t>
            </w:r>
            <w:r>
              <w:rPr>
                <w:rFonts w:hint="eastAsia"/>
                <w:sz w:val="21"/>
                <w:szCs w:val="21"/>
              </w:rPr>
              <w:t>（2</w:t>
            </w:r>
            <w:r>
              <w:rPr>
                <w:sz w:val="21"/>
                <w:szCs w:val="21"/>
              </w:rPr>
              <w:t>008</w:t>
            </w:r>
            <w:r>
              <w:rPr>
                <w:rFonts w:hint="eastAsia"/>
                <w:sz w:val="21"/>
                <w:szCs w:val="21"/>
              </w:rPr>
              <w:t>）、《济慈诗歌与诗论的现代价值》（2</w:t>
            </w:r>
            <w:r>
              <w:rPr>
                <w:sz w:val="21"/>
                <w:szCs w:val="21"/>
              </w:rPr>
              <w:t>014</w:t>
            </w:r>
            <w:r>
              <w:rPr>
                <w:rFonts w:hint="eastAsia"/>
                <w:sz w:val="21"/>
                <w:szCs w:val="21"/>
              </w:rPr>
              <w:t>）、《中国叙事学》（2</w:t>
            </w:r>
            <w:r>
              <w:rPr>
                <w:sz w:val="21"/>
                <w:szCs w:val="21"/>
              </w:rPr>
              <w:t>015</w:t>
            </w:r>
            <w:r>
              <w:rPr>
                <w:rFonts w:hint="eastAsia"/>
                <w:sz w:val="21"/>
                <w:szCs w:val="21"/>
              </w:rPr>
              <w:t>）、《江西文化》（与卢普玲共同主编，2</w:t>
            </w:r>
            <w:r>
              <w:rPr>
                <w:sz w:val="21"/>
                <w:szCs w:val="21"/>
              </w:rPr>
              <w:t>018</w:t>
            </w:r>
            <w:r>
              <w:rPr>
                <w:rFonts w:hint="eastAsia"/>
                <w:sz w:val="21"/>
                <w:szCs w:val="21"/>
              </w:rPr>
              <w:t>）和《生态江西读本》（2</w:t>
            </w:r>
            <w:r>
              <w:rPr>
                <w:sz w:val="21"/>
                <w:szCs w:val="21"/>
              </w:rPr>
              <w:t>019</w:t>
            </w:r>
            <w:r>
              <w:rPr>
                <w:rFonts w:hint="eastAsia"/>
                <w:sz w:val="21"/>
                <w:szCs w:val="21"/>
              </w:rPr>
              <w:t>）等</w:t>
            </w:r>
            <w:r>
              <w:rPr>
                <w:sz w:val="21"/>
                <w:szCs w:val="21"/>
              </w:rPr>
              <w:t>。</w:t>
            </w:r>
          </w:p>
          <w:p>
            <w:pPr>
              <w:spacing w:line="360" w:lineRule="auto"/>
              <w:ind w:right="-350" w:rightChars="-159" w:firstLine="420" w:firstLineChars="200"/>
              <w:rPr>
                <w:sz w:val="21"/>
                <w:szCs w:val="21"/>
              </w:rPr>
            </w:pPr>
            <w:r>
              <w:rPr>
                <w:rFonts w:hint="eastAsia"/>
                <w:sz w:val="21"/>
                <w:szCs w:val="21"/>
              </w:rPr>
              <w:t>主讲的“赣鄱文化的生态智慧”课程2014年被批准为“中国大学视频公开课”。</w:t>
            </w:r>
          </w:p>
          <w:p>
            <w:pPr>
              <w:spacing w:line="360" w:lineRule="auto"/>
              <w:ind w:right="-350" w:rightChars="-159" w:firstLine="420" w:firstLineChars="200"/>
              <w:rPr>
                <w:sz w:val="21"/>
                <w:szCs w:val="21"/>
              </w:rPr>
            </w:pPr>
            <w:r>
              <w:rPr>
                <w:rFonts w:hint="eastAsia"/>
                <w:sz w:val="21"/>
                <w:szCs w:val="21"/>
              </w:rPr>
              <w:t>三次主持完成江西省社会科学研究规划重大招标项目（其中“关于建议申报鄱阳湖生态经济试验区的研究报告”为江西省政府采纳，鄱阳湖生态经济区2009年经国务院批准上升为国家战略）。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81" w:type="dxa"/>
            <w:gridSpan w:val="2"/>
          </w:tcPr>
          <w:p>
            <w:pPr>
              <w:pStyle w:val="13"/>
              <w:rPr>
                <w:sz w:val="24"/>
              </w:rPr>
            </w:pPr>
            <w:r>
              <w:rPr>
                <w:sz w:val="24"/>
              </w:rPr>
              <w:t>从事科学研究及获奖情况</w:t>
            </w:r>
          </w:p>
        </w:tc>
        <w:tc>
          <w:tcPr>
            <w:tcW w:w="8295" w:type="dxa"/>
            <w:gridSpan w:val="9"/>
          </w:tcPr>
          <w:p>
            <w:pPr>
              <w:pStyle w:val="13"/>
              <w:spacing w:line="360" w:lineRule="auto"/>
              <w:ind w:firstLine="420" w:firstLineChars="200"/>
              <w:rPr>
                <w:rFonts w:ascii="Times New Roman"/>
                <w:sz w:val="21"/>
                <w:szCs w:val="21"/>
              </w:rPr>
            </w:pPr>
            <w:r>
              <w:rPr>
                <w:rFonts w:hint="eastAsia"/>
                <w:sz w:val="21"/>
                <w:szCs w:val="21"/>
              </w:rPr>
              <w:t>论著《济慈诗歌与诗论的现代价值》入选2013年“国家哲学社会科学成果文库”并获江西省第十六次社会科学优秀成果奖一等奖（2</w:t>
            </w:r>
            <w:r>
              <w:rPr>
                <w:sz w:val="21"/>
                <w:szCs w:val="21"/>
              </w:rPr>
              <w:t>0</w:t>
            </w:r>
            <w:r>
              <w:rPr>
                <w:rFonts w:hint="eastAsia"/>
                <w:sz w:val="21"/>
                <w:szCs w:val="21"/>
              </w:rPr>
              <w:t>1</w:t>
            </w:r>
            <w:r>
              <w:rPr>
                <w:sz w:val="21"/>
                <w:szCs w:val="21"/>
              </w:rPr>
              <w:t>5</w:t>
            </w:r>
            <w:r>
              <w:rPr>
                <w:rFonts w:hint="eastAsia"/>
                <w:sz w:val="21"/>
                <w:szCs w:val="21"/>
              </w:rPr>
              <w:t>年），论文《元叙事与太阳神话》获教育部“第六届高校科学研究优秀成果奖”三等奖（2</w:t>
            </w:r>
            <w:r>
              <w:rPr>
                <w:sz w:val="21"/>
                <w:szCs w:val="21"/>
              </w:rPr>
              <w:t>013</w:t>
            </w:r>
            <w:r>
              <w:rPr>
                <w:rFonts w:hint="eastAsia"/>
                <w:sz w:val="21"/>
                <w:szCs w:val="21"/>
              </w:rPr>
              <w:t>年）和江西省第十一次社会科学优秀成果奖一等奖（2</w:t>
            </w:r>
            <w:r>
              <w:rPr>
                <w:sz w:val="21"/>
                <w:szCs w:val="21"/>
              </w:rPr>
              <w:t>011</w:t>
            </w:r>
            <w:r>
              <w:rPr>
                <w:rFonts w:hint="eastAsia"/>
                <w:sz w:val="21"/>
                <w:szCs w:val="21"/>
              </w:rPr>
              <w:t>年），论著《中国叙事学》获教育部“第八届高校科学研究优秀成果奖</w:t>
            </w:r>
            <w:r>
              <w:rPr>
                <w:sz w:val="21"/>
                <w:szCs w:val="21"/>
              </w:rPr>
              <w:t>”</w:t>
            </w:r>
            <w:r>
              <w:rPr>
                <w:rFonts w:hint="eastAsia"/>
                <w:sz w:val="21"/>
                <w:szCs w:val="21"/>
              </w:rPr>
              <w:t>二等奖（2</w:t>
            </w:r>
            <w:r>
              <w:rPr>
                <w:sz w:val="21"/>
                <w:szCs w:val="21"/>
              </w:rPr>
              <w:t>020</w:t>
            </w:r>
            <w:r>
              <w:rPr>
                <w:rFonts w:hint="eastAsia"/>
                <w:sz w:val="21"/>
                <w:szCs w:val="21"/>
              </w:rPr>
              <w:t>年）及江西省第十七次社会科学优秀成果奖一等奖（2</w:t>
            </w:r>
            <w:r>
              <w:rPr>
                <w:sz w:val="21"/>
                <w:szCs w:val="21"/>
              </w:rPr>
              <w:t>017</w:t>
            </w:r>
            <w:r>
              <w:rPr>
                <w:rFonts w:hint="eastAsia"/>
                <w:sz w:val="21"/>
                <w:szCs w:val="21"/>
              </w:rPr>
              <w:t>年），论文《为什么麦克卢汉说中国人是“听觉人”——中国文化的听觉传统及其对叙事的影响》入选《&lt;文学评论&gt;六十年纪念文选》（从6</w:t>
            </w:r>
            <w:r>
              <w:rPr>
                <w:sz w:val="21"/>
                <w:szCs w:val="21"/>
              </w:rPr>
              <w:t>0</w:t>
            </w:r>
            <w:r>
              <w:rPr>
                <w:rFonts w:hint="eastAsia"/>
                <w:sz w:val="21"/>
                <w:szCs w:val="21"/>
              </w:rPr>
              <w:t>年发表的6</w:t>
            </w:r>
            <w:r>
              <w:rPr>
                <w:sz w:val="21"/>
                <w:szCs w:val="21"/>
              </w:rPr>
              <w:t>000</w:t>
            </w:r>
            <w:r>
              <w:rPr>
                <w:rFonts w:hint="eastAsia"/>
                <w:sz w:val="21"/>
                <w:szCs w:val="21"/>
              </w:rPr>
              <w:t>余篇中选出1</w:t>
            </w:r>
            <w:r>
              <w:rPr>
                <w:sz w:val="21"/>
                <w:szCs w:val="21"/>
              </w:rPr>
              <w:t>00</w:t>
            </w:r>
            <w:r>
              <w:rPr>
                <w:rFonts w:hint="eastAsia"/>
                <w:sz w:val="21"/>
                <w:szCs w:val="21"/>
              </w:rPr>
              <w:t>余篇），英文论文“The Ante-narrative On Bronze Wares and the Chinese Narrative Traditi</w:t>
            </w:r>
            <w:r>
              <w:rPr>
                <w:sz w:val="21"/>
                <w:szCs w:val="21"/>
              </w:rPr>
              <w:t>on</w:t>
            </w:r>
            <w:r>
              <w:rPr>
                <w:rFonts w:hint="eastAsia"/>
                <w:sz w:val="21"/>
                <w:szCs w:val="21"/>
              </w:rPr>
              <w:t>”刊载于国际比较文学领域权威期刊</w:t>
            </w:r>
            <w:r>
              <w:rPr>
                <w:rFonts w:hint="eastAsia"/>
                <w:i/>
                <w:sz w:val="21"/>
                <w:szCs w:val="21"/>
              </w:rPr>
              <w:t>NEOHELICON（</w:t>
            </w:r>
            <w:r>
              <w:rPr>
                <w:sz w:val="21"/>
                <w:szCs w:val="21"/>
              </w:rPr>
              <w:t>2018</w:t>
            </w:r>
            <w:r>
              <w:rPr>
                <w:rFonts w:hint="eastAsia"/>
                <w:sz w:val="21"/>
                <w:szCs w:val="21"/>
              </w:rPr>
              <w:t>年第1期），并获江西省第十八次社会科学优秀成果奖一等奖（2</w:t>
            </w:r>
            <w:r>
              <w:rPr>
                <w:sz w:val="21"/>
                <w:szCs w:val="21"/>
              </w:rPr>
              <w:t>019</w:t>
            </w:r>
            <w:r>
              <w:rPr>
                <w:rFonts w:hint="eastAsia"/>
                <w:sz w:val="21"/>
                <w:szCs w:val="21"/>
              </w:rPr>
              <w:t>年）。一共五次获得江西省社会科学优秀成果一等奖，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81" w:type="dxa"/>
            <w:gridSpan w:val="2"/>
          </w:tcPr>
          <w:p>
            <w:pPr>
              <w:pStyle w:val="13"/>
              <w:spacing w:line="307" w:lineRule="exact"/>
              <w:ind w:left="107" w:right="98"/>
              <w:rPr>
                <w:sz w:val="24"/>
              </w:rPr>
            </w:pPr>
            <w:r>
              <w:rPr>
                <w:sz w:val="24"/>
              </w:rPr>
              <w:t>近三年获得教学研究经费（万元）</w:t>
            </w:r>
          </w:p>
        </w:tc>
        <w:tc>
          <w:tcPr>
            <w:tcW w:w="3680" w:type="dxa"/>
            <w:gridSpan w:val="4"/>
          </w:tcPr>
          <w:p>
            <w:pPr>
              <w:pStyle w:val="13"/>
              <w:rPr>
                <w:rFonts w:ascii="Times New Roman"/>
                <w:sz w:val="24"/>
              </w:rPr>
            </w:pPr>
            <w:r>
              <w:rPr>
                <w:rFonts w:hint="eastAsia" w:ascii="Times New Roman"/>
                <w:sz w:val="24"/>
              </w:rPr>
              <w:t xml:space="preserve">      </w:t>
            </w:r>
          </w:p>
          <w:p>
            <w:pPr>
              <w:pStyle w:val="13"/>
              <w:rPr>
                <w:rFonts w:ascii="Times New Roman"/>
                <w:sz w:val="24"/>
              </w:rPr>
            </w:pPr>
          </w:p>
          <w:p>
            <w:pPr>
              <w:pStyle w:val="13"/>
              <w:ind w:firstLine="1440" w:firstLineChars="600"/>
              <w:rPr>
                <w:rFonts w:ascii="Times New Roman"/>
                <w:sz w:val="24"/>
              </w:rPr>
            </w:pPr>
            <w:r>
              <w:rPr>
                <w:rFonts w:hint="eastAsia" w:ascii="Times New Roman"/>
                <w:sz w:val="24"/>
              </w:rPr>
              <w:t>80</w:t>
            </w:r>
          </w:p>
        </w:tc>
        <w:tc>
          <w:tcPr>
            <w:tcW w:w="2305" w:type="dxa"/>
            <w:gridSpan w:val="2"/>
          </w:tcPr>
          <w:p>
            <w:pPr>
              <w:pStyle w:val="13"/>
              <w:spacing w:line="307" w:lineRule="exact"/>
              <w:ind w:left="106"/>
              <w:rPr>
                <w:sz w:val="24"/>
              </w:rPr>
            </w:pPr>
            <w:r>
              <w:rPr>
                <w:sz w:val="24"/>
              </w:rPr>
              <w:t>近三年获得科学研</w:t>
            </w:r>
          </w:p>
          <w:p>
            <w:pPr>
              <w:pStyle w:val="13"/>
              <w:spacing w:before="4" w:line="292" w:lineRule="exact"/>
              <w:ind w:left="106"/>
              <w:rPr>
                <w:sz w:val="24"/>
              </w:rPr>
            </w:pPr>
            <w:r>
              <w:rPr>
                <w:sz w:val="24"/>
              </w:rPr>
              <w:t>究经费（万元）</w:t>
            </w:r>
          </w:p>
        </w:tc>
        <w:tc>
          <w:tcPr>
            <w:tcW w:w="2310" w:type="dxa"/>
            <w:gridSpan w:val="3"/>
          </w:tcPr>
          <w:p>
            <w:pPr>
              <w:pStyle w:val="13"/>
              <w:rPr>
                <w:rFonts w:ascii="Times New Roman"/>
                <w:sz w:val="24"/>
              </w:rPr>
            </w:pPr>
            <w:r>
              <w:rPr>
                <w:rFonts w:hint="eastAsia" w:ascii="Times New Roman"/>
                <w:sz w:val="24"/>
              </w:rPr>
              <w:t xml:space="preserve">   </w:t>
            </w:r>
          </w:p>
          <w:p>
            <w:pPr>
              <w:pStyle w:val="13"/>
              <w:rPr>
                <w:rFonts w:ascii="Times New Roman"/>
                <w:sz w:val="24"/>
              </w:rPr>
            </w:pPr>
          </w:p>
          <w:p>
            <w:pPr>
              <w:pStyle w:val="13"/>
              <w:ind w:firstLine="600" w:firstLineChars="250"/>
              <w:rPr>
                <w:rFonts w:ascii="Times New Roman"/>
                <w:sz w:val="24"/>
              </w:rPr>
            </w:pPr>
            <w:r>
              <w:rPr>
                <w:rFonts w:hint="eastAsia" w:ascii="Times New Roman"/>
                <w:sz w:val="24"/>
              </w:rPr>
              <w:t>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81" w:type="dxa"/>
            <w:gridSpan w:val="2"/>
          </w:tcPr>
          <w:p>
            <w:pPr>
              <w:pStyle w:val="13"/>
              <w:spacing w:line="307" w:lineRule="exact"/>
              <w:ind w:left="107" w:right="98"/>
              <w:rPr>
                <w:sz w:val="24"/>
              </w:rPr>
            </w:pPr>
            <w:r>
              <w:rPr>
                <w:sz w:val="24"/>
              </w:rPr>
              <w:t>近三年给本科生授课课程及学时数</w:t>
            </w:r>
          </w:p>
        </w:tc>
        <w:tc>
          <w:tcPr>
            <w:tcW w:w="3680" w:type="dxa"/>
            <w:gridSpan w:val="4"/>
          </w:tcPr>
          <w:p>
            <w:pPr>
              <w:pStyle w:val="13"/>
              <w:rPr>
                <w:rFonts w:ascii="Times New Roman"/>
                <w:sz w:val="24"/>
              </w:rPr>
            </w:pPr>
            <w:r>
              <w:rPr>
                <w:rFonts w:hint="eastAsia" w:ascii="Times New Roman"/>
                <w:sz w:val="24"/>
              </w:rPr>
              <w:t xml:space="preserve">   </w:t>
            </w:r>
          </w:p>
          <w:p>
            <w:pPr>
              <w:pStyle w:val="13"/>
              <w:ind w:firstLine="630" w:firstLineChars="300"/>
              <w:rPr>
                <w:sz w:val="21"/>
                <w:szCs w:val="21"/>
              </w:rPr>
            </w:pPr>
          </w:p>
          <w:p>
            <w:pPr>
              <w:pStyle w:val="13"/>
              <w:ind w:firstLine="1050" w:firstLineChars="500"/>
              <w:rPr>
                <w:rFonts w:ascii="Times New Roman"/>
                <w:sz w:val="24"/>
              </w:rPr>
            </w:pPr>
            <w:r>
              <w:rPr>
                <w:rFonts w:hint="eastAsia"/>
                <w:sz w:val="21"/>
                <w:szCs w:val="21"/>
              </w:rPr>
              <w:t>赣鄱文化、32学时</w:t>
            </w:r>
          </w:p>
        </w:tc>
        <w:tc>
          <w:tcPr>
            <w:tcW w:w="2305" w:type="dxa"/>
            <w:gridSpan w:val="2"/>
          </w:tcPr>
          <w:p>
            <w:pPr>
              <w:pStyle w:val="13"/>
              <w:spacing w:line="307" w:lineRule="exact"/>
              <w:ind w:left="106"/>
              <w:rPr>
                <w:sz w:val="24"/>
              </w:rPr>
            </w:pPr>
            <w:r>
              <w:rPr>
                <w:sz w:val="24"/>
              </w:rPr>
              <w:t>近三年指导本科毕</w:t>
            </w:r>
          </w:p>
          <w:p>
            <w:pPr>
              <w:pStyle w:val="13"/>
              <w:spacing w:before="4" w:line="292" w:lineRule="exact"/>
              <w:ind w:left="106"/>
              <w:rPr>
                <w:sz w:val="24"/>
              </w:rPr>
            </w:pPr>
            <w:r>
              <w:rPr>
                <w:sz w:val="24"/>
              </w:rPr>
              <w:t>业设计（人次）</w:t>
            </w:r>
          </w:p>
        </w:tc>
        <w:tc>
          <w:tcPr>
            <w:tcW w:w="2310" w:type="dxa"/>
            <w:gridSpan w:val="3"/>
          </w:tcPr>
          <w:p>
            <w:pPr>
              <w:pStyle w:val="13"/>
              <w:rPr>
                <w:rFonts w:ascii="Times New Roman"/>
                <w:sz w:val="24"/>
              </w:rPr>
            </w:pPr>
            <w:r>
              <w:rPr>
                <w:rFonts w:hint="eastAsia" w:ascii="Times New Roman"/>
                <w:sz w:val="24"/>
              </w:rPr>
              <w:t xml:space="preserve">   </w:t>
            </w:r>
          </w:p>
          <w:p>
            <w:pPr>
              <w:pStyle w:val="13"/>
              <w:rPr>
                <w:rFonts w:ascii="Times New Roman"/>
                <w:sz w:val="24"/>
              </w:rPr>
            </w:pPr>
          </w:p>
          <w:p>
            <w:pPr>
              <w:pStyle w:val="13"/>
              <w:ind w:firstLine="600" w:firstLineChars="250"/>
              <w:rPr>
                <w:rFonts w:ascii="Times New Roman"/>
                <w:sz w:val="24"/>
              </w:rPr>
            </w:pPr>
            <w:r>
              <w:rPr>
                <w:rFonts w:hint="eastAsia" w:ascii="Times New Roman"/>
                <w:sz w:val="24"/>
              </w:rPr>
              <w:t>12</w:t>
            </w:r>
          </w:p>
        </w:tc>
      </w:tr>
    </w:tbl>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tbl>
      <w:tblPr>
        <w:tblStyle w:val="11"/>
        <w:tblpPr w:leftFromText="180" w:rightFromText="180" w:vertAnchor="page" w:horzAnchor="margin" w:tblpY="2514"/>
        <w:tblW w:w="93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5"/>
        <w:gridCol w:w="1089"/>
        <w:gridCol w:w="819"/>
        <w:gridCol w:w="923"/>
        <w:gridCol w:w="1125"/>
        <w:gridCol w:w="721"/>
        <w:gridCol w:w="854"/>
        <w:gridCol w:w="730"/>
        <w:gridCol w:w="389"/>
        <w:gridCol w:w="11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1565" w:type="dxa"/>
            <w:vAlign w:val="center"/>
          </w:tcPr>
          <w:p>
            <w:pPr>
              <w:pStyle w:val="13"/>
              <w:spacing w:before="14" w:line="300" w:lineRule="auto"/>
              <w:ind w:firstLine="360" w:firstLineChars="150"/>
              <w:rPr>
                <w:sz w:val="24"/>
              </w:rPr>
            </w:pPr>
            <w:r>
              <w:rPr>
                <w:rFonts w:hint="eastAsia"/>
                <w:sz w:val="24"/>
              </w:rPr>
              <w:t>姓名</w:t>
            </w:r>
          </w:p>
        </w:tc>
        <w:tc>
          <w:tcPr>
            <w:tcW w:w="1089" w:type="dxa"/>
            <w:vAlign w:val="center"/>
          </w:tcPr>
          <w:p>
            <w:pPr>
              <w:pStyle w:val="13"/>
              <w:spacing w:line="300" w:lineRule="auto"/>
              <w:jc w:val="center"/>
              <w:rPr>
                <w:rFonts w:ascii="Times New Roman"/>
                <w:sz w:val="24"/>
              </w:rPr>
            </w:pPr>
            <w:r>
              <w:rPr>
                <w:rFonts w:hint="eastAsia" w:ascii="Times New Roman"/>
                <w:sz w:val="24"/>
                <w:lang w:val="en-US"/>
              </w:rPr>
              <w:t>邱尚仁</w:t>
            </w:r>
          </w:p>
        </w:tc>
        <w:tc>
          <w:tcPr>
            <w:tcW w:w="819" w:type="dxa"/>
            <w:vAlign w:val="center"/>
          </w:tcPr>
          <w:p>
            <w:pPr>
              <w:pStyle w:val="13"/>
              <w:spacing w:before="14" w:line="300" w:lineRule="auto"/>
              <w:jc w:val="center"/>
              <w:rPr>
                <w:sz w:val="24"/>
                <w:lang w:eastAsia="en-US"/>
              </w:rPr>
            </w:pPr>
            <w:r>
              <w:rPr>
                <w:sz w:val="24"/>
                <w:lang w:eastAsia="en-US"/>
              </w:rPr>
              <w:t>性别</w:t>
            </w:r>
          </w:p>
        </w:tc>
        <w:tc>
          <w:tcPr>
            <w:tcW w:w="923" w:type="dxa"/>
            <w:vAlign w:val="center"/>
          </w:tcPr>
          <w:p>
            <w:pPr>
              <w:pStyle w:val="13"/>
              <w:spacing w:line="300" w:lineRule="auto"/>
              <w:jc w:val="center"/>
              <w:rPr>
                <w:rFonts w:ascii="Times New Roman"/>
                <w:sz w:val="24"/>
              </w:rPr>
            </w:pPr>
            <w:r>
              <w:rPr>
                <w:rFonts w:hint="eastAsia" w:ascii="Times New Roman"/>
                <w:sz w:val="24"/>
              </w:rPr>
              <w:t>男</w:t>
            </w:r>
          </w:p>
        </w:tc>
        <w:tc>
          <w:tcPr>
            <w:tcW w:w="1846" w:type="dxa"/>
            <w:gridSpan w:val="2"/>
            <w:tcBorders>
              <w:bottom w:val="single" w:color="000000" w:sz="4" w:space="0"/>
            </w:tcBorders>
            <w:vAlign w:val="center"/>
          </w:tcPr>
          <w:p>
            <w:pPr>
              <w:pStyle w:val="13"/>
              <w:spacing w:before="14" w:line="300" w:lineRule="auto"/>
              <w:jc w:val="center"/>
              <w:rPr>
                <w:sz w:val="24"/>
                <w:lang w:eastAsia="en-US"/>
              </w:rPr>
            </w:pPr>
            <w:r>
              <w:rPr>
                <w:sz w:val="24"/>
                <w:lang w:eastAsia="en-US"/>
              </w:rPr>
              <w:t>专业技术职务</w:t>
            </w:r>
          </w:p>
        </w:tc>
        <w:tc>
          <w:tcPr>
            <w:tcW w:w="854" w:type="dxa"/>
            <w:vAlign w:val="center"/>
          </w:tcPr>
          <w:p>
            <w:pPr>
              <w:pStyle w:val="13"/>
              <w:spacing w:line="300" w:lineRule="auto"/>
              <w:jc w:val="center"/>
              <w:rPr>
                <w:rFonts w:ascii="Times New Roman"/>
                <w:sz w:val="24"/>
              </w:rPr>
            </w:pPr>
            <w:r>
              <w:rPr>
                <w:rFonts w:hint="eastAsia" w:ascii="Times New Roman"/>
                <w:sz w:val="24"/>
              </w:rPr>
              <w:t>教授</w:t>
            </w:r>
          </w:p>
        </w:tc>
        <w:tc>
          <w:tcPr>
            <w:tcW w:w="1119" w:type="dxa"/>
            <w:gridSpan w:val="2"/>
            <w:vAlign w:val="center"/>
          </w:tcPr>
          <w:p>
            <w:pPr>
              <w:pStyle w:val="13"/>
              <w:spacing w:before="14" w:line="300" w:lineRule="auto"/>
              <w:jc w:val="center"/>
              <w:rPr>
                <w:sz w:val="24"/>
                <w:lang w:eastAsia="en-US"/>
              </w:rPr>
            </w:pPr>
            <w:r>
              <w:rPr>
                <w:sz w:val="24"/>
                <w:lang w:eastAsia="en-US"/>
              </w:rPr>
              <w:t>行政职务</w:t>
            </w:r>
          </w:p>
        </w:tc>
        <w:tc>
          <w:tcPr>
            <w:tcW w:w="1143" w:type="dxa"/>
            <w:vAlign w:val="center"/>
          </w:tcPr>
          <w:p>
            <w:pPr>
              <w:pStyle w:val="13"/>
              <w:spacing w:line="300" w:lineRule="auto"/>
              <w:jc w:val="center"/>
              <w:rPr>
                <w:rFonts w:ascii="Times New Roman"/>
                <w:sz w:val="24"/>
              </w:rPr>
            </w:pPr>
            <w:r>
              <w:rPr>
                <w:rFonts w:hint="eastAsia" w:ascii="Times New Roman"/>
                <w:sz w:val="24"/>
              </w:rPr>
              <w:t>副校长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565" w:type="dxa"/>
            <w:vAlign w:val="center"/>
          </w:tcPr>
          <w:p>
            <w:pPr>
              <w:pStyle w:val="13"/>
              <w:spacing w:line="300" w:lineRule="auto"/>
              <w:ind w:left="99" w:right="90"/>
              <w:jc w:val="center"/>
              <w:rPr>
                <w:sz w:val="24"/>
                <w:lang w:eastAsia="en-US"/>
              </w:rPr>
            </w:pPr>
            <w:r>
              <w:rPr>
                <w:sz w:val="24"/>
                <w:lang w:eastAsia="en-US"/>
              </w:rPr>
              <w:t>拟承担</w:t>
            </w:r>
          </w:p>
          <w:p>
            <w:pPr>
              <w:pStyle w:val="13"/>
              <w:spacing w:before="4" w:line="300" w:lineRule="auto"/>
              <w:ind w:left="99" w:right="90"/>
              <w:jc w:val="center"/>
              <w:rPr>
                <w:sz w:val="24"/>
                <w:lang w:eastAsia="en-US"/>
              </w:rPr>
            </w:pPr>
            <w:r>
              <w:rPr>
                <w:sz w:val="24"/>
                <w:lang w:eastAsia="en-US"/>
              </w:rPr>
              <w:t>课程</w:t>
            </w:r>
          </w:p>
        </w:tc>
        <w:tc>
          <w:tcPr>
            <w:tcW w:w="2831" w:type="dxa"/>
            <w:gridSpan w:val="3"/>
            <w:vAlign w:val="center"/>
          </w:tcPr>
          <w:p>
            <w:pPr>
              <w:pStyle w:val="13"/>
              <w:spacing w:line="300" w:lineRule="auto"/>
              <w:jc w:val="center"/>
              <w:rPr>
                <w:rFonts w:ascii="Times New Roman"/>
                <w:sz w:val="24"/>
                <w:lang w:val="en-US"/>
              </w:rPr>
            </w:pPr>
            <w:r>
              <w:rPr>
                <w:rFonts w:hint="eastAsia" w:ascii="Times New Roman"/>
                <w:sz w:val="24"/>
                <w:lang w:val="en-US"/>
              </w:rPr>
              <w:t>语言学概论、古代汉语、跨文化研究、外国文学</w:t>
            </w:r>
          </w:p>
        </w:tc>
        <w:tc>
          <w:tcPr>
            <w:tcW w:w="1846" w:type="dxa"/>
            <w:gridSpan w:val="2"/>
            <w:tcBorders>
              <w:bottom w:val="nil"/>
            </w:tcBorders>
            <w:vAlign w:val="center"/>
          </w:tcPr>
          <w:p>
            <w:pPr>
              <w:pStyle w:val="13"/>
              <w:spacing w:line="300" w:lineRule="auto"/>
              <w:jc w:val="center"/>
              <w:rPr>
                <w:sz w:val="24"/>
                <w:lang w:eastAsia="en-US"/>
              </w:rPr>
            </w:pPr>
            <w:r>
              <w:rPr>
                <w:sz w:val="24"/>
                <w:lang w:eastAsia="en-US"/>
              </w:rPr>
              <w:t>现在所在单位</w:t>
            </w:r>
          </w:p>
        </w:tc>
        <w:tc>
          <w:tcPr>
            <w:tcW w:w="3116" w:type="dxa"/>
            <w:gridSpan w:val="4"/>
            <w:vAlign w:val="center"/>
          </w:tcPr>
          <w:p>
            <w:pPr>
              <w:pStyle w:val="13"/>
              <w:spacing w:line="300" w:lineRule="auto"/>
              <w:jc w:val="center"/>
              <w:rPr>
                <w:rFonts w:ascii="Times New Roman"/>
                <w:sz w:val="24"/>
              </w:rPr>
            </w:pPr>
            <w:r>
              <w:rPr>
                <w:rFonts w:hint="eastAsia" w:ascii="Times New Roman"/>
                <w:sz w:val="24"/>
              </w:rPr>
              <w:t>南昌理工学院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565" w:type="dxa"/>
            <w:vAlign w:val="center"/>
          </w:tcPr>
          <w:p>
            <w:pPr>
              <w:pStyle w:val="13"/>
              <w:spacing w:before="4" w:line="300" w:lineRule="auto"/>
              <w:jc w:val="center"/>
              <w:rPr>
                <w:sz w:val="24"/>
                <w:lang w:eastAsia="en-US"/>
              </w:rPr>
            </w:pPr>
            <w:r>
              <w:rPr>
                <w:sz w:val="24"/>
                <w:lang w:eastAsia="en-US"/>
              </w:rPr>
              <w:t>最后学历毕业时间、学校、专业</w:t>
            </w:r>
          </w:p>
        </w:tc>
        <w:tc>
          <w:tcPr>
            <w:tcW w:w="7793" w:type="dxa"/>
            <w:gridSpan w:val="9"/>
            <w:vAlign w:val="center"/>
          </w:tcPr>
          <w:p>
            <w:pPr>
              <w:pStyle w:val="13"/>
              <w:spacing w:line="300" w:lineRule="auto"/>
              <w:jc w:val="center"/>
              <w:rPr>
                <w:rFonts w:ascii="Times New Roman"/>
                <w:sz w:val="24"/>
                <w:lang w:val="en-US"/>
              </w:rPr>
            </w:pPr>
            <w:r>
              <w:rPr>
                <w:rFonts w:hint="eastAsia" w:ascii="Times New Roman"/>
                <w:sz w:val="24"/>
                <w:lang w:val="en-US"/>
              </w:rPr>
              <w:t>博士，2003年12月，厦门大学，汉语言文字学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565" w:type="dxa"/>
            <w:vAlign w:val="center"/>
          </w:tcPr>
          <w:p>
            <w:pPr>
              <w:pStyle w:val="13"/>
              <w:spacing w:before="156" w:line="300" w:lineRule="auto"/>
              <w:jc w:val="center"/>
              <w:rPr>
                <w:sz w:val="24"/>
                <w:lang w:eastAsia="en-US"/>
              </w:rPr>
            </w:pPr>
            <w:r>
              <w:rPr>
                <w:rFonts w:hint="eastAsia" w:ascii="Times New Roman"/>
                <w:sz w:val="24"/>
                <w:lang w:val="en-US" w:eastAsia="en-US"/>
              </w:rPr>
              <w:t>主要研究方向</w:t>
            </w:r>
          </w:p>
        </w:tc>
        <w:tc>
          <w:tcPr>
            <w:tcW w:w="7793" w:type="dxa"/>
            <w:gridSpan w:val="9"/>
            <w:vAlign w:val="center"/>
          </w:tcPr>
          <w:p>
            <w:pPr>
              <w:pStyle w:val="13"/>
              <w:spacing w:line="300" w:lineRule="auto"/>
              <w:jc w:val="center"/>
              <w:rPr>
                <w:rFonts w:ascii="Times New Roman"/>
                <w:sz w:val="24"/>
                <w:lang w:val="en-US"/>
              </w:rPr>
            </w:pPr>
            <w:r>
              <w:rPr>
                <w:rFonts w:hint="eastAsia" w:ascii="Times New Roman"/>
                <w:sz w:val="24"/>
                <w:lang w:val="en-US"/>
              </w:rPr>
              <w:t>语言学、新闻学、传播学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1565" w:type="dxa"/>
            <w:vAlign w:val="center"/>
          </w:tcPr>
          <w:p>
            <w:pPr>
              <w:pStyle w:val="13"/>
              <w:spacing w:before="4" w:line="300" w:lineRule="auto"/>
              <w:jc w:val="center"/>
              <w:rPr>
                <w:sz w:val="24"/>
                <w:lang w:eastAsia="en-US"/>
              </w:rPr>
            </w:pPr>
            <w:r>
              <w:rPr>
                <w:sz w:val="24"/>
                <w:lang w:eastAsia="en-US"/>
              </w:rPr>
              <w:t>从事教育教学改革研究及获奖情况（含教改项目、研究论文、慕课、教材等）</w:t>
            </w:r>
          </w:p>
        </w:tc>
        <w:tc>
          <w:tcPr>
            <w:tcW w:w="7793" w:type="dxa"/>
            <w:gridSpan w:val="9"/>
          </w:tcPr>
          <w:p>
            <w:pPr>
              <w:autoSpaceDE/>
              <w:autoSpaceDN/>
              <w:spacing w:line="300" w:lineRule="auto"/>
              <w:rPr>
                <w:rFonts w:asciiTheme="minorEastAsia" w:hAnsiTheme="minorEastAsia" w:eastAsiaTheme="minorEastAsia" w:cstheme="minorEastAsia"/>
                <w:b/>
                <w:bCs/>
                <w:sz w:val="24"/>
                <w:szCs w:val="24"/>
                <w:lang w:val="en-US"/>
              </w:rPr>
            </w:pPr>
            <w:r>
              <w:rPr>
                <w:rFonts w:hint="eastAsia" w:asciiTheme="minorEastAsia" w:hAnsiTheme="minorEastAsia" w:eastAsiaTheme="minorEastAsia" w:cstheme="minorEastAsia"/>
                <w:b/>
                <w:bCs/>
                <w:sz w:val="24"/>
                <w:szCs w:val="24"/>
                <w:lang w:val="en-US"/>
              </w:rPr>
              <w:t>学术专著：</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[1]语言学新探,副主编.高等教育出版社.1990.</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[2]青年语文论丛（1）,合作.光明日报出版社.1990.</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[3]中国语言学发展方向,合作.光明日报出版社.1990.</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[4]江西明清断狱案例,省社会科学重点项目.1991.</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[5]神奇的汉字,江西电视台，《人民日报海外版》. 1991.</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[6]青年语文论丛（2）,合作.光明日报出版社.1991.</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[7]中国语言学大辞典,副主编兼分主编 江西教育出版社.1992.</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[8]语文新实验教材（1）,副主编.内蒙古人民出版社.1992.</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[9]古汉语虚词词典,合作.江西教育出版社.1992.</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[10]语文新实验教材（2）,副主编.江西教育出版社.1993.</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[11]交际礼仪与公共关系,涉外经济专业教材.1993.</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 xml:space="preserve">[12]中国江西（CD－ROM）,总策划.红星电子音像出版社.1999. </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[13]江西概要,五洲出版社.1999.</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 xml:space="preserve">[14]网络语言文化研究,《专业研究生教材》.1999-. </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[15]南城方言研究,香港中国国际网络出版有限公司.2001.</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[16]南城方言字音研究，21世纪中国国际网络出版有限公司，2001年</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[17]临川文化系列丛书 人物篇：李觏，百花洲文艺出版社，2004年</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[18]语言运用与语言文化研究,丛书主编.香港择时发展出版公司.2004.</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[19]方言特殊语汇与民族传统文化,香港择时出版有限公司.2004.</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[20]网络语言概述,香港商报出版社.2008.</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[21]文化传播与语言应用,丛书主编.香港择时发展出版公司.2005-2009.</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 xml:space="preserve">[22]跨文化传播研究,南昌大学专业研究生教材.2012-. </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[23]世界历史科技巨著的当代重建,百花洲出版社.2012.</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[24]现代中国语言学大辞典,主编.江西教育出版社.2016-2020</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[25]天工开物全新译注,主编.江西教育出版社.2016-2020</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[26]中华文化的璀璨明珠,江西人民出版社.2017</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[27]南城方言文化研究，江西人民出版社.2018年</w:t>
            </w:r>
          </w:p>
          <w:p>
            <w:pPr>
              <w:autoSpaceDE/>
              <w:autoSpaceDN/>
              <w:spacing w:line="300" w:lineRule="auto"/>
              <w:ind w:firstLine="420" w:firstLineChars="200"/>
              <w:rPr>
                <w:rFonts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sz w:val="21"/>
                <w:szCs w:val="21"/>
                <w:lang w:val="en-US"/>
              </w:rPr>
              <w:t>[28]低头族普遍化与新时代民办高校思政网安工作,江西人民出版社.2020</w:t>
            </w:r>
          </w:p>
          <w:p>
            <w:pPr>
              <w:autoSpaceDE/>
              <w:autoSpaceDN/>
              <w:spacing w:line="300" w:lineRule="auto"/>
              <w:rPr>
                <w:rFonts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rPr>
              <w:t>研究论文：</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[1]“百足之虫死而不僵”考，《语文教学》.1983.</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[2]中国字典史，江西人民广播电台.1984.</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[3]陈彭年简论，《语文教学》.1984.</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[4]陈彭年与广韵，江西人民广播电台.1985.</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[5]“百足之虫死而不僵”考，《语文教学》.1983.</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[6]中国字典史，江西人民广播电台.1984.</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[7]陈彭年简论，《语文教学》.1984.</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[8]陈彭年与广韵，江西人民广播电台.1985.</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[9]“朝菌”诂训论[J]，江西师范大学学报.1986年4月</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[10]从《经义述闻》看王氏父子的治学方法[J]，江西师范大学学报.1987年4月.</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[11]说文解字许叙注，《语言研究与应用》.1988.</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[12]说文解字王序注，《古代文选》.1988.</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[13]时代发展对教育要求及高师危机，《高教管理研究》.1989.</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[14]论高等师范院校办学的危机与对策[J]，江西师范大学学报.1989年03期.</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[15]关于基本上都之类说法，《读写月报》.1989.</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[16]南城方音与中古音系声母比较[J]，江西师范大学学报.1990年02期.</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 xml:space="preserve">[17]南城方音与中古音系韵母比较[J]，江西师范大学学报.1991年04期. </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[18]南城方言的语音系统[J]，方言,1991年01期.</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[19]关于汉字研究的几个问题，吉林教育出版社.1991.</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[20]社会科学研究的再认识，全国哲学社会科学研讨会.1991.</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[21]李觏传，新华出版社.《县志》.1991.</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[22]南城方言语音特点，吉林教育出版社.1991.</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 xml:space="preserve">[23]“红楼”管理哲学，台湾《克缇》.1991. </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[24]中国式管理研究，合作.海外旅学团教材.1991.</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[25]汉字系列，合作.《人民日报·海外版》.1992.</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[26]德育教育系统工程，合作.省社会科学重点项目.1992.</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[27]老区文化教育总体研究，国家社会科学重点项目.《争鸣》.1993.</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 xml:space="preserve">[28]南城方音与中古音系声调比较[J]，江西师范大学学报.1993年03期 </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[29]现代交际大观，省社会科学重点项目.1993.</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[30]周邦彦《兰陵王·柳析》，南昌高专学报.1994.</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[31]史鉴论丛(系列，22篇)，学习与宣传.1995-1997.</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[32]传统美德(系列，18篇)，学习与宣传.1996-1997.</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[33]兴国调研报告(系列，4篇)，学习与宣传.1996.</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[34]古今字、通假字与汉文字的表意规律，汉字文化.1999.</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 xml:space="preserve">[35]南城方言字音和《广韵》的声韵调系统──调类的分析研究，汉字文化,2001年01期. </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 xml:space="preserve">[36]南城方言字音和《广韵》的声韵调系统──声类的分析研究[J]，汉字文化, 2001年03期. </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[37]南城方言字音和《广韵》的声韵调系统──综论[J]，汉字文化, 2002年04期.</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[38]南城方言特殊语汇的两大特征[C]，江西省语言学会第五届会员大会暨2002年学术年会论文集，2002年.</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[39]方言特殊语汇与民族传统文化──南城方言特殊语汇研究[D]，厦门大学，汉语言文字学，2003，博士.</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[40]方言特殊语汇的文化价值──南城方言特殊语汇研究[C]，江西省语言学会2004年年会论文集，2004年12月.</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 xml:space="preserve">[41]方言特殊语汇的生物特征和社会特征──南城方言特殊语汇研究[J]，汉字文化,2005年04期. </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[42]方言特殊语汇的生物特征和社会特征──南城方言特殊语汇研究[C]，江西省语言学会2005年年会论文集，2005年12月.</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[43]</w:t>
            </w:r>
            <w:r>
              <w:fldChar w:fldCharType="begin"/>
            </w:r>
            <w:r>
              <w:instrText xml:space="preserve"> HYPERLINK "http://kns.cnki.net/kns/detail/detail.aspx?QueryID=5&amp;CurRec=11&amp;recid=&amp;FileName=DJIX200601044&amp;DbName=CJFD2006&amp;DbCode=CJFQ&amp;yx=&amp;pr=" \t "http://kns.cnki.net/kns/brief/_blank" </w:instrText>
            </w:r>
            <w:r>
              <w:fldChar w:fldCharType="separate"/>
            </w:r>
            <w:r>
              <w:rPr>
                <w:rFonts w:hint="eastAsia" w:asciiTheme="minorEastAsia" w:hAnsiTheme="minorEastAsia" w:eastAsiaTheme="minorEastAsia" w:cstheme="minorEastAsia"/>
                <w:sz w:val="21"/>
                <w:szCs w:val="21"/>
                <w:lang w:val="en-US"/>
              </w:rPr>
              <w:t>秀水之城</w:t>
            </w:r>
            <w:r>
              <w:rPr>
                <w:rFonts w:hint="eastAsia" w:asciiTheme="minorEastAsia" w:hAnsiTheme="minorEastAsia" w:eastAsiaTheme="minorEastAsia" w:cstheme="minorEastAsia"/>
                <w:sz w:val="21"/>
                <w:szCs w:val="21"/>
                <w:lang w:val="en-US"/>
              </w:rPr>
              <w:fldChar w:fldCharType="end"/>
            </w:r>
            <w:r>
              <w:rPr>
                <w:rFonts w:hint="eastAsia" w:asciiTheme="minorEastAsia" w:hAnsiTheme="minorEastAsia" w:eastAsiaTheme="minorEastAsia" w:cstheme="minorEastAsia"/>
                <w:sz w:val="21"/>
                <w:szCs w:val="21"/>
                <w:lang w:val="en-US"/>
              </w:rPr>
              <w:t>[J]，当代江西，2006年1月.</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[44]江西概况与江西方言及方言文化研究[C]，江西省语言学会2006年年会论文集，2006年12月.</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[45]论坛管理及版主基本原则与方式[N]，中华新闻报，2008，2008：D01.</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[46]论坛管理与网络媒体公信力[J]，网络传播，2008，2008年(第4期）：48-49.</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[47]懂网、重网与用网[J]，网络传播，2008，2008年(第5期）：26-27.</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[48]互联网建设和管理，省重大课题研究报告.2008.</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 xml:space="preserve">[49]以不变应万变 ，网络传播·访谈报告.2009. </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[50]地方网站:夹缝中的崛起与困惑[J]，网络传播，2010，2010(第1期）：48-51</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[51]网络舆论引导的被动与主动[J]，网络传播，2010，2010年(第6期）：57-59</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[52]网络传播现状与强化管理的对策思路，省重大课题研究报告.2010.</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 xml:space="preserve">[53]当前党政新闻发布工作的反思与对策，《研究报告》（中宣部）.2013. </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[54]政务微博操作实务，《研究报告》（国务院新闻办，省政府新闻办）2014.</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[55]网语文化二十年发展趋向，《研究报告》（国务院新闻办公室）.2014.</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[56]书院春秋，《省重大招标项目专题》（省委宣传部，省委网信办）.2015.</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[57]广告语言表意空间的开放性，合作，《青年记者》，2016</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[58]禅宗文化实质思考，《铸魂》江西高校出版社（省重点项目）.2018.</w:t>
            </w:r>
          </w:p>
          <w:p>
            <w:pPr>
              <w:autoSpaceDE/>
              <w:autoSpaceDN/>
              <w:spacing w:line="300" w:lineRule="auto"/>
              <w:rPr>
                <w:rFonts w:asciiTheme="minorEastAsia" w:hAnsiTheme="minorEastAsia" w:eastAsiaTheme="minorEastAsia" w:cstheme="minorEastAsia"/>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1565" w:type="dxa"/>
            <w:vAlign w:val="center"/>
          </w:tcPr>
          <w:p>
            <w:pPr>
              <w:pStyle w:val="13"/>
              <w:spacing w:before="4" w:line="300" w:lineRule="auto"/>
              <w:jc w:val="both"/>
              <w:rPr>
                <w:sz w:val="24"/>
                <w:lang w:eastAsia="en-US"/>
              </w:rPr>
            </w:pPr>
            <w:r>
              <w:rPr>
                <w:sz w:val="24"/>
                <w:lang w:eastAsia="en-US"/>
              </w:rPr>
              <w:t>从事科学研究及获奖情况</w:t>
            </w:r>
          </w:p>
        </w:tc>
        <w:tc>
          <w:tcPr>
            <w:tcW w:w="7793" w:type="dxa"/>
            <w:gridSpan w:val="9"/>
            <w:vAlign w:val="center"/>
          </w:tcPr>
          <w:p>
            <w:pPr>
              <w:autoSpaceDE/>
              <w:autoSpaceDN/>
              <w:spacing w:line="300" w:lineRule="auto"/>
              <w:rPr>
                <w:rFonts w:asciiTheme="minorEastAsia" w:hAnsiTheme="minorEastAsia" w:eastAsiaTheme="minorEastAsia" w:cstheme="minorEastAsia"/>
                <w:b/>
                <w:bCs/>
                <w:sz w:val="24"/>
                <w:szCs w:val="24"/>
                <w:lang w:val="en-US"/>
              </w:rPr>
            </w:pPr>
            <w:r>
              <w:rPr>
                <w:rFonts w:hint="eastAsia" w:asciiTheme="minorEastAsia" w:hAnsiTheme="minorEastAsia" w:eastAsiaTheme="minorEastAsia" w:cstheme="minorEastAsia"/>
                <w:b/>
                <w:bCs/>
                <w:sz w:val="24"/>
                <w:szCs w:val="24"/>
                <w:lang w:val="en-US"/>
              </w:rPr>
              <w:t>科研项目：</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[1]中国语言学大辞典，省社科规划办省教委省出版社等，16万元，优秀，1986</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[2]老苏区新文化教育建设，国家社科基金重点项目，国家及省社科规划办省教委等，4万元，优秀，1987-1991</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[3]明清断狱案例，省社科规划办省古籍整理领导小组，2千元，优秀，1991-1993</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[4]兴国八户农民及新农村建设调查，省委宣传部，6千元，优秀，1995-1998</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[5]首块省情电子光盘《中国江西》设计制作，省政府等，10万元，优秀，1998-1999</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[6]历史科技巨著的当代重建，省社科规划办等，6万元，优秀，2006-2008</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[7]网络文化建设和管理，省社科规划办等，5万元，优秀，2007-2008</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[8]网络舆论引导的被动与主动，省社科规划办，6千元，优秀，2008-2009</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[9]网络传播现状与强化管理的对策思路 省社科规划办，5千元，优秀，2009-2010</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[10]国际互联网新媒体建设与管理，省社科规划办教育厅等，6千元，优秀，2001-2012</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 xml:space="preserve">[11]当前党政新闻发布工作的反思与对策，中宣部省委宣传部等，2万元，优秀，2012-2013 </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[12]政务微博舆论实务，国务院省政府新闻办，5万元，优秀，2013-2015</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[13]中华文化的璀璨明珠，省出版集团等，5万元，正式出版发行，2015-2017</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[14]书院春秋──走遍江西四大书院，2015年江西省网上正面宣传重大选题项目，2015年</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[15]高校思政工作典型案例研究，省教工委省教育厅等，2万元，优秀，2016-2017</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[16]互联网与传统媒体融合的互动策略，国家广电社联等，4万元，2016-2018</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[17]移动互联网＋微互动舆论导向研究</w:t>
            </w:r>
            <w:bookmarkStart w:id="0" w:name="OLE_LINK1"/>
            <w:r>
              <w:rPr>
                <w:rFonts w:hint="eastAsia" w:asciiTheme="minorEastAsia" w:hAnsiTheme="minorEastAsia" w:eastAsiaTheme="minorEastAsia" w:cstheme="minorEastAsia"/>
                <w:sz w:val="21"/>
                <w:szCs w:val="21"/>
                <w:lang w:val="en-US"/>
              </w:rPr>
              <w:t>，省社科规划办，2万元， 2017-2019</w:t>
            </w:r>
          </w:p>
          <w:bookmarkEnd w:id="0"/>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[18]《天工开物》全新译注，省社科规划办省出版社等，7万元，2016-2020</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[19]现代中国语言学大辞典 省出版集团等，96万元，完成二校，2016-2020</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[20]移动传播环境下民办高校思政工作研究，省教育厅专项，18万元，2019-2020</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[21]政务微博实务与舆论引导，国务院省政府新闻办等，2013-2015</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[22]中华文化的璀璨明珠，省出版集团等，江西人民出版社，2015-2017</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[23]高校思政工作典型案例研究，省委教工委省教育厅等，2万，2016-2017</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[24]互联网与传统媒体融合的互动策略，国家广电社联等，4万，2016-2018</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[25]移动互联网新媒体时代民办高校主流意识形态掌握战略研究,2017年江西省高校人文社科项目，2017年</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[26]《天工开物》全新译注，省社科规划办省出版社等，2016-2020</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[27]现代中国语言学大辞典，省出版集团等，96万，2016-2020</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[28]移动传播环境下民办高校思政工作研究，省教育厅专项，18万，2019-2020</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[29]多旋翼无人机航拍虚拟仿真实验教学，2019年江西省虚拟仿真实验教学项目省级立项，2019年10月</w:t>
            </w:r>
          </w:p>
          <w:p>
            <w:pPr>
              <w:autoSpaceDE/>
              <w:autoSpaceDN/>
              <w:spacing w:line="300" w:lineRule="auto"/>
              <w:ind w:firstLine="420" w:firstLineChars="200"/>
              <w:rPr>
                <w:rFonts w:asciiTheme="minorEastAsia" w:hAnsiTheme="minorEastAsia" w:eastAsiaTheme="minorEastAsia" w:cstheme="minorEastAsia"/>
                <w:sz w:val="21"/>
                <w:szCs w:val="21"/>
                <w:lang w:val="en-US"/>
              </w:rPr>
            </w:pPr>
          </w:p>
          <w:p>
            <w:pPr>
              <w:autoSpaceDE/>
              <w:autoSpaceDN/>
              <w:spacing w:line="300" w:lineRule="auto"/>
              <w:rPr>
                <w:rFonts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rPr>
              <w:t>获奖情况：</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1.优秀论著二等奖，江西省语言学会，1988年12月</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2.江西省高等学校第一届社会科学优秀成果奖三等奖，1989年10月</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3.江西师范大学青年社会科学工作者协会首届科研成果二等奖，1990年12月</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4.江西省青年社会科学工作者首届优秀科研成果奖一等奖，1990年5月</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5.江西师范大学第二届优秀科研成果奖三等奖，1991年1月</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6.江西师范大学第二届优秀科研成果奖三等奖，1991年1月</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7.江西省青年社会科学工作这优秀科研成果奖二等奖，1991年5月</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8.《南城方言的语音系统》，江西省语言学会优秀论著特等奖，1991年12月</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9.《南方方言与中古音系韵母比较》，江西省青年社会科学工作者优秀成果奖二等奖，1992年5月</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10.《中国语言学大辞典》，江西省青年社会科学工作者优秀成果奖，1992年5月</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11.《南城方言语音特点》，江西省语言学会优秀论著一等奖，1992年12月</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12.《中国语言学大辞典》，江西省第五次社会科学优秀成果一等奖，1992年12月</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13.《赤色土地的历史》，一九九三年度优秀论著一等奖，1993年12月</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14.《中国语言学大辞典》，1992年度中国图书奖，1994年8月</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15.《丧葬迷信之风可以休矣》，全国优秀宣传稿件，1996年6月</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16.《兴国调查报告》，江西省语言学会优秀论著一等奖，1998年12月</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17.《中国江西》（CD-ROM），江西省语言学会一九九九年度优秀论著一等奖，1999年12月</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18.《南城方言字音和广韵的声调系统一声类研究》，江西省2001年度优秀语言学论文一等奖，2001年12月</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19.《南城方言字音研究》，江西省2001年度优秀语言学论著一等奖，2001年12月</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20.《南城方言学字音和广韵声韵调系统——综论》，江西省2002年度优秀语言学论文一等奖，2002年12月</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21.《方言特殊词汇与民族传统文化》，江西省2004年优秀语言学论著一等奖，2004年12月</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22.《李觏》，江西省语言应用优秀成果特等奖，2005年6月</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23.《灵山秀水话南昌》，省优秀对外宣传稿二等奖，2006年1月</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23.《解读袁鹏“平凡与崇高”》，第九届江西报刊新闻奖网络一等奖，2007年4月</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25.《论坛管理及版主角色与网络媒体公信力》，全省新闻理论交流研讨一等奖，2007年12月</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26.《万众一心构建社会主义和谐社会》，第十届江西报刊新闻奖网络一等奖，2008年3月</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27.《万众一心构建社会主义和谐社会》，2007年度全省优秀网络评论一等奖，2008年3月</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28.《万从一心构建中国特色社会主义和谐社会》，第十五届江西新闻奖网络新闻类二等奖，2008年4月</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29.《面对千年书院的苍凉》，荣获“改革开发三十年专家博客主题笔会”优秀博文铜奖，2008年12月</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30.《第五届网络媒体江西行》，第十一届江西报刊新闻奖网络三等奖，2009年4月</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31.《第五届网络媒体江西行》，第十一届十一届江西新闻奖网络新闻类三等奖，2009年4月</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32.《习近平在江西考察》，第十六届江西新闻奖网络新闻类二等奖，2009年4月</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33.《为江西喝彩改革开发30周年》，获第十六届江西新闻奖网络新闻类一等奖，2009年4月</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34.《四百年“绝联”两半天“双对”》，全国专家博客主题笔会银奖，2009年9月</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35.《网络舆论引导的被动与主动》，全省新闻理论交流研讨一等奖，2009年12月</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36.《春暖鄱阳：总书记来老区过年》，第十二届江西报刊新闻奖网络三等奖，2010年4月</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37.《党有号召我有行动》，第十二届江西报刊新闻奖网络三等奖，2010年4月</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38.《地球的红飘带》，第十二届江西报刊新闻奖网络二等奖，2010年4月</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39.《地球的红飘带》，第十七届江西新闻奖三等奖，2010年5月</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40.《网络舆论引导的被动与主动》，第十七届江西新闻奖二等奖，2010年5月</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41.《王茂才、谭良才大海救人》，第十三届江西报刊新闻奖网络一等奖，2011年4月</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42.《世纪挑战：夹缝中的崛起与困惑》，第十八届江西新闻奖二等奖，2011年5月</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43.《王茂才、谭良才大海救人》，第十八届江西新闻奖二等奖，2011年5月</w:t>
            </w:r>
          </w:p>
          <w:p>
            <w:pPr>
              <w:autoSpaceDE/>
              <w:autoSpaceDN/>
              <w:spacing w:line="300" w:lineRule="auto"/>
              <w:ind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44.江西省优秀督学，江西省教育厅，2019年</w:t>
            </w:r>
          </w:p>
          <w:p>
            <w:pPr>
              <w:autoSpaceDE/>
              <w:autoSpaceDN/>
              <w:spacing w:line="300" w:lineRule="auto"/>
              <w:rPr>
                <w:rFonts w:asciiTheme="minorEastAsia" w:hAnsiTheme="minorEastAsia" w:eastAsiaTheme="minorEastAsia" w:cstheme="minorEastAsia"/>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1565" w:type="dxa"/>
            <w:vAlign w:val="center"/>
          </w:tcPr>
          <w:p>
            <w:pPr>
              <w:pStyle w:val="13"/>
              <w:spacing w:line="300" w:lineRule="auto"/>
              <w:ind w:left="107" w:right="98"/>
              <w:jc w:val="center"/>
              <w:rPr>
                <w:sz w:val="24"/>
                <w:lang w:eastAsia="en-US"/>
              </w:rPr>
            </w:pPr>
            <w:r>
              <w:rPr>
                <w:sz w:val="24"/>
                <w:lang w:eastAsia="en-US"/>
              </w:rPr>
              <w:t>近三年获得教学研究经</w:t>
            </w:r>
          </w:p>
          <w:p>
            <w:pPr>
              <w:pStyle w:val="13"/>
              <w:spacing w:before="4" w:line="300" w:lineRule="auto"/>
              <w:ind w:left="106" w:right="98"/>
              <w:jc w:val="center"/>
              <w:rPr>
                <w:sz w:val="24"/>
                <w:lang w:eastAsia="en-US"/>
              </w:rPr>
            </w:pPr>
            <w:r>
              <w:rPr>
                <w:sz w:val="24"/>
                <w:lang w:eastAsia="en-US"/>
              </w:rPr>
              <w:t>费（万元）</w:t>
            </w:r>
          </w:p>
        </w:tc>
        <w:tc>
          <w:tcPr>
            <w:tcW w:w="3956" w:type="dxa"/>
            <w:gridSpan w:val="4"/>
            <w:vAlign w:val="center"/>
          </w:tcPr>
          <w:p>
            <w:pPr>
              <w:pStyle w:val="13"/>
              <w:spacing w:line="300" w:lineRule="auto"/>
              <w:jc w:val="center"/>
              <w:rPr>
                <w:rFonts w:ascii="Times New Roman"/>
                <w:sz w:val="21"/>
                <w:szCs w:val="21"/>
                <w:lang w:val="en-US"/>
              </w:rPr>
            </w:pPr>
            <w:r>
              <w:rPr>
                <w:rFonts w:hint="eastAsia" w:ascii="Times New Roman"/>
                <w:sz w:val="21"/>
                <w:szCs w:val="21"/>
                <w:lang w:val="en-US"/>
              </w:rPr>
              <w:t>10万</w:t>
            </w:r>
          </w:p>
        </w:tc>
        <w:tc>
          <w:tcPr>
            <w:tcW w:w="2305" w:type="dxa"/>
            <w:gridSpan w:val="3"/>
            <w:vAlign w:val="center"/>
          </w:tcPr>
          <w:p>
            <w:pPr>
              <w:pStyle w:val="13"/>
              <w:spacing w:line="300" w:lineRule="auto"/>
              <w:ind w:left="106"/>
              <w:jc w:val="center"/>
              <w:rPr>
                <w:sz w:val="24"/>
                <w:lang w:eastAsia="en-US"/>
              </w:rPr>
            </w:pPr>
            <w:r>
              <w:rPr>
                <w:sz w:val="24"/>
                <w:lang w:eastAsia="en-US"/>
              </w:rPr>
              <w:t>近三年获得科学研</w:t>
            </w:r>
          </w:p>
          <w:p>
            <w:pPr>
              <w:pStyle w:val="13"/>
              <w:spacing w:before="4" w:line="300" w:lineRule="auto"/>
              <w:ind w:left="106"/>
              <w:jc w:val="center"/>
              <w:rPr>
                <w:sz w:val="24"/>
                <w:lang w:eastAsia="en-US"/>
              </w:rPr>
            </w:pPr>
            <w:r>
              <w:rPr>
                <w:sz w:val="24"/>
                <w:lang w:eastAsia="en-US"/>
              </w:rPr>
              <w:t>究经费（万元）</w:t>
            </w:r>
          </w:p>
        </w:tc>
        <w:tc>
          <w:tcPr>
            <w:tcW w:w="1532" w:type="dxa"/>
            <w:gridSpan w:val="2"/>
            <w:vAlign w:val="center"/>
          </w:tcPr>
          <w:p>
            <w:pPr>
              <w:pStyle w:val="13"/>
              <w:spacing w:line="300" w:lineRule="auto"/>
              <w:jc w:val="center"/>
              <w:rPr>
                <w:rFonts w:ascii="Times New Roman"/>
                <w:sz w:val="21"/>
                <w:szCs w:val="21"/>
                <w:lang w:eastAsia="en-US"/>
              </w:rPr>
            </w:pPr>
            <w:r>
              <w:rPr>
                <w:rFonts w:hint="eastAsia" w:ascii="Times New Roman"/>
                <w:sz w:val="21"/>
                <w:szCs w:val="21"/>
                <w:lang w:val="en-US"/>
              </w:rPr>
              <w:t>118万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5" w:hRule="atLeast"/>
        </w:trPr>
        <w:tc>
          <w:tcPr>
            <w:tcW w:w="1565" w:type="dxa"/>
            <w:vAlign w:val="center"/>
          </w:tcPr>
          <w:p>
            <w:pPr>
              <w:pStyle w:val="13"/>
              <w:spacing w:line="300" w:lineRule="auto"/>
              <w:ind w:left="107" w:right="98"/>
              <w:jc w:val="center"/>
              <w:rPr>
                <w:sz w:val="24"/>
                <w:lang w:eastAsia="en-US"/>
              </w:rPr>
            </w:pPr>
            <w:r>
              <w:rPr>
                <w:sz w:val="24"/>
                <w:lang w:eastAsia="en-US"/>
              </w:rPr>
              <w:t>近三年给本科生授课</w:t>
            </w:r>
          </w:p>
          <w:p>
            <w:pPr>
              <w:pStyle w:val="13"/>
              <w:spacing w:before="4" w:line="300" w:lineRule="auto"/>
              <w:ind w:left="107" w:right="98"/>
              <w:jc w:val="center"/>
              <w:rPr>
                <w:sz w:val="24"/>
                <w:lang w:eastAsia="en-US"/>
              </w:rPr>
            </w:pPr>
            <w:r>
              <w:rPr>
                <w:sz w:val="24"/>
                <w:lang w:eastAsia="en-US"/>
              </w:rPr>
              <w:t>课程及学时数</w:t>
            </w:r>
          </w:p>
        </w:tc>
        <w:tc>
          <w:tcPr>
            <w:tcW w:w="3956" w:type="dxa"/>
            <w:gridSpan w:val="4"/>
            <w:vAlign w:val="center"/>
          </w:tcPr>
          <w:p>
            <w:pPr>
              <w:pStyle w:val="13"/>
              <w:spacing w:line="300" w:lineRule="auto"/>
              <w:jc w:val="center"/>
              <w:rPr>
                <w:rFonts w:ascii="Times New Roman"/>
                <w:sz w:val="21"/>
                <w:szCs w:val="21"/>
                <w:lang w:val="en-US"/>
              </w:rPr>
            </w:pPr>
            <w:r>
              <w:rPr>
                <w:rFonts w:hint="eastAsia" w:ascii="Times New Roman"/>
                <w:sz w:val="21"/>
                <w:szCs w:val="21"/>
                <w:lang w:val="en-US"/>
              </w:rPr>
              <w:t>《形势与政策》，288</w:t>
            </w:r>
          </w:p>
          <w:p>
            <w:pPr>
              <w:pStyle w:val="13"/>
              <w:spacing w:line="300" w:lineRule="auto"/>
              <w:jc w:val="center"/>
              <w:rPr>
                <w:rFonts w:ascii="Times New Roman"/>
                <w:sz w:val="21"/>
                <w:szCs w:val="21"/>
                <w:lang w:val="en-US"/>
              </w:rPr>
            </w:pPr>
            <w:r>
              <w:rPr>
                <w:rFonts w:hint="eastAsia" w:ascii="Times New Roman"/>
                <w:sz w:val="21"/>
                <w:szCs w:val="21"/>
                <w:lang w:val="en-US"/>
              </w:rPr>
              <w:t>《网络与新媒体 五讲》，48</w:t>
            </w:r>
          </w:p>
        </w:tc>
        <w:tc>
          <w:tcPr>
            <w:tcW w:w="2305" w:type="dxa"/>
            <w:gridSpan w:val="3"/>
            <w:vAlign w:val="center"/>
          </w:tcPr>
          <w:p>
            <w:pPr>
              <w:pStyle w:val="13"/>
              <w:spacing w:line="300" w:lineRule="auto"/>
              <w:ind w:left="106"/>
              <w:jc w:val="center"/>
              <w:rPr>
                <w:sz w:val="24"/>
                <w:lang w:eastAsia="en-US"/>
              </w:rPr>
            </w:pPr>
            <w:r>
              <w:rPr>
                <w:sz w:val="24"/>
                <w:lang w:eastAsia="en-US"/>
              </w:rPr>
              <w:t>近三年指导本科毕</w:t>
            </w:r>
          </w:p>
          <w:p>
            <w:pPr>
              <w:pStyle w:val="13"/>
              <w:spacing w:before="4" w:line="300" w:lineRule="auto"/>
              <w:ind w:left="106"/>
              <w:jc w:val="center"/>
              <w:rPr>
                <w:sz w:val="24"/>
                <w:lang w:eastAsia="en-US"/>
              </w:rPr>
            </w:pPr>
            <w:r>
              <w:rPr>
                <w:sz w:val="24"/>
                <w:lang w:eastAsia="en-US"/>
              </w:rPr>
              <w:t>业设计（人次）</w:t>
            </w:r>
          </w:p>
        </w:tc>
        <w:tc>
          <w:tcPr>
            <w:tcW w:w="1532" w:type="dxa"/>
            <w:gridSpan w:val="2"/>
            <w:vAlign w:val="center"/>
          </w:tcPr>
          <w:p>
            <w:pPr>
              <w:pStyle w:val="13"/>
              <w:spacing w:line="300" w:lineRule="auto"/>
              <w:jc w:val="center"/>
              <w:rPr>
                <w:rFonts w:ascii="Times New Roman"/>
                <w:sz w:val="21"/>
                <w:szCs w:val="21"/>
                <w:lang w:val="en-US"/>
              </w:rPr>
            </w:pPr>
            <w:r>
              <w:rPr>
                <w:rFonts w:hint="eastAsia" w:ascii="Times New Roman"/>
                <w:sz w:val="21"/>
                <w:szCs w:val="21"/>
                <w:lang w:val="en-US"/>
              </w:rPr>
              <w:t>12</w:t>
            </w:r>
          </w:p>
        </w:tc>
      </w:tr>
    </w:tbl>
    <w:p>
      <w:pPr>
        <w:rPr>
          <w:sz w:val="20"/>
        </w:rPr>
      </w:pPr>
    </w:p>
    <w:p>
      <w:pPr>
        <w:spacing w:before="5"/>
        <w:rPr>
          <w:sz w:val="21"/>
        </w:rPr>
      </w:pPr>
    </w:p>
    <w:p>
      <w:pPr>
        <w:rPr>
          <w:sz w:val="21"/>
        </w:rPr>
      </w:pPr>
    </w:p>
    <w:p>
      <w:pPr>
        <w:rPr>
          <w:sz w:val="21"/>
        </w:rPr>
      </w:pPr>
    </w:p>
    <w:p>
      <w:pPr>
        <w:rPr>
          <w:sz w:val="21"/>
        </w:rPr>
      </w:pPr>
    </w:p>
    <w:p>
      <w:pPr>
        <w:rPr>
          <w:sz w:val="21"/>
        </w:rPr>
      </w:pPr>
    </w:p>
    <w:p>
      <w:pPr>
        <w:rPr>
          <w:sz w:val="21"/>
        </w:rPr>
      </w:pPr>
    </w:p>
    <w:p>
      <w:pPr>
        <w:rPr>
          <w:sz w:val="21"/>
        </w:rPr>
      </w:pPr>
    </w:p>
    <w:p>
      <w:pPr>
        <w:rPr>
          <w:sz w:val="21"/>
        </w:rPr>
      </w:pPr>
    </w:p>
    <w:p>
      <w:pPr>
        <w:rPr>
          <w:sz w:val="21"/>
        </w:rPr>
      </w:pPr>
    </w:p>
    <w:p>
      <w:pPr>
        <w:rPr>
          <w:sz w:val="21"/>
        </w:rPr>
      </w:pPr>
    </w:p>
    <w:p>
      <w:pPr>
        <w:rPr>
          <w:sz w:val="21"/>
        </w:rPr>
      </w:pPr>
    </w:p>
    <w:p>
      <w:pPr>
        <w:rPr>
          <w:sz w:val="21"/>
        </w:rPr>
      </w:pPr>
    </w:p>
    <w:p>
      <w:pPr>
        <w:rPr>
          <w:sz w:val="21"/>
        </w:rPr>
      </w:pPr>
    </w:p>
    <w:p>
      <w:pPr>
        <w:rPr>
          <w:sz w:val="21"/>
        </w:rPr>
      </w:pPr>
    </w:p>
    <w:p>
      <w:pPr>
        <w:rPr>
          <w:sz w:val="21"/>
        </w:rPr>
      </w:pPr>
    </w:p>
    <w:p>
      <w:pPr>
        <w:rPr>
          <w:sz w:val="21"/>
        </w:rPr>
      </w:pPr>
    </w:p>
    <w:p>
      <w:pPr>
        <w:rPr>
          <w:sz w:val="21"/>
        </w:rPr>
      </w:pPr>
    </w:p>
    <w:p>
      <w:pPr>
        <w:rPr>
          <w:sz w:val="21"/>
        </w:rPr>
      </w:pPr>
    </w:p>
    <w:p>
      <w:pPr>
        <w:rPr>
          <w:sz w:val="21"/>
        </w:rPr>
      </w:pPr>
    </w:p>
    <w:p>
      <w:pPr>
        <w:rPr>
          <w:sz w:val="21"/>
        </w:rPr>
      </w:pPr>
    </w:p>
    <w:p>
      <w:pPr>
        <w:rPr>
          <w:sz w:val="21"/>
        </w:rPr>
      </w:pPr>
    </w:p>
    <w:p>
      <w:pPr>
        <w:rPr>
          <w:sz w:val="21"/>
        </w:rPr>
      </w:pPr>
    </w:p>
    <w:p>
      <w:pPr>
        <w:rPr>
          <w:sz w:val="21"/>
        </w:rPr>
      </w:pPr>
    </w:p>
    <w:p>
      <w:pPr>
        <w:rPr>
          <w:sz w:val="21"/>
        </w:rPr>
      </w:pPr>
    </w:p>
    <w:p>
      <w:pPr>
        <w:rPr>
          <w:sz w:val="21"/>
        </w:rPr>
      </w:pPr>
    </w:p>
    <w:p>
      <w:pPr>
        <w:rPr>
          <w:sz w:val="21"/>
        </w:rPr>
      </w:pPr>
    </w:p>
    <w:p>
      <w:pPr>
        <w:rPr>
          <w:sz w:val="21"/>
        </w:rPr>
      </w:pPr>
    </w:p>
    <w:p>
      <w:pPr>
        <w:rPr>
          <w:sz w:val="21"/>
        </w:rPr>
      </w:pPr>
    </w:p>
    <w:p>
      <w:pPr>
        <w:rPr>
          <w:sz w:val="21"/>
        </w:rPr>
      </w:pPr>
    </w:p>
    <w:p>
      <w:pPr>
        <w:rPr>
          <w:sz w:val="21"/>
        </w:rPr>
      </w:pPr>
    </w:p>
    <w:p>
      <w:pPr>
        <w:rPr>
          <w:sz w:val="21"/>
        </w:rPr>
      </w:pPr>
    </w:p>
    <w:p>
      <w:pPr>
        <w:rPr>
          <w:sz w:val="21"/>
        </w:rPr>
      </w:pPr>
    </w:p>
    <w:p>
      <w:pPr>
        <w:rPr>
          <w:sz w:val="21"/>
        </w:rPr>
      </w:pPr>
    </w:p>
    <w:p>
      <w:pPr>
        <w:rPr>
          <w:sz w:val="21"/>
        </w:rPr>
      </w:pPr>
    </w:p>
    <w:p>
      <w:pPr>
        <w:rPr>
          <w:sz w:val="21"/>
        </w:rPr>
      </w:pPr>
    </w:p>
    <w:p>
      <w:pPr>
        <w:rPr>
          <w:sz w:val="21"/>
        </w:rPr>
      </w:pPr>
    </w:p>
    <w:p>
      <w:pPr>
        <w:rPr>
          <w:sz w:val="21"/>
        </w:rPr>
      </w:pPr>
    </w:p>
    <w:p>
      <w:pPr>
        <w:rPr>
          <w:sz w:val="21"/>
        </w:rPr>
      </w:pPr>
    </w:p>
    <w:p>
      <w:pPr>
        <w:rPr>
          <w:sz w:val="21"/>
        </w:rPr>
      </w:pPr>
    </w:p>
    <w:p>
      <w:pPr>
        <w:rPr>
          <w:sz w:val="21"/>
        </w:rPr>
      </w:pPr>
    </w:p>
    <w:p>
      <w:pPr>
        <w:rPr>
          <w:sz w:val="21"/>
        </w:rPr>
      </w:pPr>
    </w:p>
    <w:p>
      <w:pPr>
        <w:rPr>
          <w:sz w:val="21"/>
        </w:rPr>
      </w:pPr>
    </w:p>
    <w:p>
      <w:pPr>
        <w:rPr>
          <w:sz w:val="21"/>
        </w:rPr>
      </w:pPr>
    </w:p>
    <w:p>
      <w:pPr>
        <w:rPr>
          <w:sz w:val="21"/>
        </w:rPr>
      </w:pPr>
    </w:p>
    <w:p>
      <w:pPr>
        <w:rPr>
          <w:sz w:val="21"/>
        </w:rPr>
      </w:pPr>
    </w:p>
    <w:p>
      <w:pPr>
        <w:rPr>
          <w:sz w:val="21"/>
        </w:rPr>
      </w:pPr>
    </w:p>
    <w:p>
      <w:pPr>
        <w:rPr>
          <w:sz w:val="21"/>
        </w:rPr>
      </w:pPr>
    </w:p>
    <w:p>
      <w:pPr>
        <w:rPr>
          <w:sz w:val="20"/>
        </w:rPr>
      </w:pPr>
    </w:p>
    <w:p>
      <w:pPr>
        <w:spacing w:before="10" w:after="1"/>
        <w:rPr>
          <w:sz w:val="24"/>
        </w:rPr>
      </w:pPr>
    </w:p>
    <w:tbl>
      <w:tblPr>
        <w:tblStyle w:val="11"/>
        <w:tblpPr w:leftFromText="180" w:rightFromText="180" w:vertAnchor="page" w:horzAnchor="margin" w:tblpY="2206"/>
        <w:tblW w:w="95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5"/>
        <w:gridCol w:w="1275"/>
        <w:gridCol w:w="804"/>
        <w:gridCol w:w="879"/>
        <w:gridCol w:w="438"/>
        <w:gridCol w:w="1282"/>
        <w:gridCol w:w="1023"/>
        <w:gridCol w:w="89"/>
        <w:gridCol w:w="1229"/>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565" w:type="dxa"/>
          </w:tcPr>
          <w:p>
            <w:pPr>
              <w:pStyle w:val="13"/>
              <w:spacing w:before="14" w:line="306" w:lineRule="exact"/>
              <w:ind w:left="220" w:leftChars="100" w:firstLine="240" w:firstLineChars="100"/>
              <w:rPr>
                <w:sz w:val="24"/>
              </w:rPr>
            </w:pPr>
          </w:p>
          <w:p>
            <w:pPr>
              <w:pStyle w:val="13"/>
              <w:spacing w:before="14" w:line="306" w:lineRule="exact"/>
              <w:ind w:left="220" w:leftChars="100" w:firstLine="240" w:firstLineChars="100"/>
              <w:rPr>
                <w:sz w:val="24"/>
              </w:rPr>
            </w:pPr>
            <w:r>
              <w:rPr>
                <w:sz w:val="24"/>
              </w:rPr>
              <w:t>姓名</w:t>
            </w:r>
          </w:p>
        </w:tc>
        <w:tc>
          <w:tcPr>
            <w:tcW w:w="1275" w:type="dxa"/>
          </w:tcPr>
          <w:p>
            <w:pPr>
              <w:pStyle w:val="13"/>
              <w:ind w:firstLine="1680"/>
              <w:jc w:val="center"/>
              <w:rPr>
                <w:rFonts w:ascii="Times New Roman"/>
                <w:sz w:val="24"/>
              </w:rPr>
            </w:pPr>
            <w:r>
              <w:rPr>
                <w:rFonts w:hint="eastAsia" w:ascii="Times New Roman"/>
                <w:sz w:val="24"/>
              </w:rPr>
              <w:t>燕燕世超</w:t>
            </w:r>
          </w:p>
          <w:p>
            <w:pPr>
              <w:pStyle w:val="13"/>
              <w:ind w:firstLine="1680"/>
              <w:jc w:val="center"/>
              <w:rPr>
                <w:rFonts w:ascii="Times New Roman"/>
                <w:sz w:val="24"/>
              </w:rPr>
            </w:pPr>
          </w:p>
        </w:tc>
        <w:tc>
          <w:tcPr>
            <w:tcW w:w="804" w:type="dxa"/>
          </w:tcPr>
          <w:p>
            <w:pPr>
              <w:pStyle w:val="13"/>
              <w:spacing w:before="14" w:line="306" w:lineRule="exact"/>
              <w:rPr>
                <w:sz w:val="24"/>
              </w:rPr>
            </w:pPr>
          </w:p>
          <w:p>
            <w:pPr>
              <w:pStyle w:val="13"/>
              <w:spacing w:before="14" w:line="306" w:lineRule="exact"/>
              <w:jc w:val="center"/>
              <w:rPr>
                <w:sz w:val="24"/>
              </w:rPr>
            </w:pPr>
            <w:r>
              <w:rPr>
                <w:rFonts w:hint="eastAsia"/>
                <w:sz w:val="24"/>
              </w:rPr>
              <w:t>性</w:t>
            </w:r>
            <w:r>
              <w:rPr>
                <w:sz w:val="24"/>
              </w:rPr>
              <w:t>别</w:t>
            </w:r>
          </w:p>
        </w:tc>
        <w:tc>
          <w:tcPr>
            <w:tcW w:w="879" w:type="dxa"/>
          </w:tcPr>
          <w:p>
            <w:pPr>
              <w:pStyle w:val="13"/>
              <w:ind w:firstLine="1680"/>
              <w:jc w:val="center"/>
              <w:rPr>
                <w:rFonts w:ascii="Times New Roman"/>
                <w:sz w:val="24"/>
              </w:rPr>
            </w:pPr>
            <w:r>
              <w:rPr>
                <w:rFonts w:hint="eastAsia" w:ascii="Times New Roman"/>
                <w:sz w:val="24"/>
              </w:rPr>
              <w:t>男</w:t>
            </w:r>
          </w:p>
          <w:p>
            <w:r>
              <w:rPr>
                <w:rFonts w:hint="eastAsia"/>
              </w:rPr>
              <w:t xml:space="preserve">   男</w:t>
            </w:r>
          </w:p>
        </w:tc>
        <w:tc>
          <w:tcPr>
            <w:tcW w:w="1720" w:type="dxa"/>
            <w:gridSpan w:val="2"/>
          </w:tcPr>
          <w:p>
            <w:pPr>
              <w:pStyle w:val="13"/>
              <w:spacing w:before="14" w:line="306" w:lineRule="exact"/>
              <w:ind w:left="138" w:firstLine="1680"/>
              <w:rPr>
                <w:sz w:val="24"/>
              </w:rPr>
            </w:pPr>
            <w:r>
              <w:rPr>
                <w:sz w:val="24"/>
              </w:rPr>
              <w:t>专业技术职务</w:t>
            </w:r>
          </w:p>
        </w:tc>
        <w:tc>
          <w:tcPr>
            <w:tcW w:w="1112" w:type="dxa"/>
            <w:gridSpan w:val="2"/>
          </w:tcPr>
          <w:p>
            <w:pPr>
              <w:pStyle w:val="13"/>
              <w:ind w:firstLine="1680"/>
              <w:jc w:val="center"/>
              <w:rPr>
                <w:rFonts w:ascii="Times New Roman"/>
                <w:sz w:val="24"/>
              </w:rPr>
            </w:pPr>
            <w:r>
              <w:rPr>
                <w:rFonts w:hint="eastAsia" w:ascii="Times New Roman"/>
                <w:sz w:val="24"/>
              </w:rPr>
              <w:t>教教授</w:t>
            </w:r>
          </w:p>
        </w:tc>
        <w:tc>
          <w:tcPr>
            <w:tcW w:w="1229" w:type="dxa"/>
          </w:tcPr>
          <w:p>
            <w:pPr>
              <w:pStyle w:val="13"/>
              <w:spacing w:before="14" w:line="306" w:lineRule="exact"/>
              <w:ind w:left="131" w:firstLine="1680"/>
              <w:rPr>
                <w:sz w:val="24"/>
              </w:rPr>
            </w:pPr>
            <w:r>
              <w:rPr>
                <w:sz w:val="24"/>
              </w:rPr>
              <w:t>行政职务</w:t>
            </w:r>
          </w:p>
        </w:tc>
        <w:tc>
          <w:tcPr>
            <w:tcW w:w="992" w:type="dxa"/>
          </w:tcPr>
          <w:p>
            <w:pPr>
              <w:pStyle w:val="13"/>
              <w:ind w:firstLine="1680"/>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565" w:type="dxa"/>
          </w:tcPr>
          <w:p>
            <w:pPr>
              <w:pStyle w:val="13"/>
              <w:spacing w:line="307" w:lineRule="exact"/>
              <w:ind w:left="99" w:right="90"/>
              <w:rPr>
                <w:sz w:val="24"/>
              </w:rPr>
            </w:pPr>
            <w:r>
              <w:rPr>
                <w:rFonts w:hint="eastAsia"/>
                <w:sz w:val="24"/>
              </w:rPr>
              <w:t>拟</w:t>
            </w:r>
            <w:r>
              <w:rPr>
                <w:sz w:val="24"/>
              </w:rPr>
              <w:t>承担</w:t>
            </w:r>
          </w:p>
          <w:p>
            <w:pPr>
              <w:pStyle w:val="13"/>
              <w:spacing w:before="4" w:line="292" w:lineRule="exact"/>
              <w:ind w:right="90"/>
              <w:jc w:val="center"/>
              <w:rPr>
                <w:sz w:val="24"/>
              </w:rPr>
            </w:pPr>
            <w:r>
              <w:rPr>
                <w:rFonts w:hint="eastAsia"/>
                <w:sz w:val="24"/>
              </w:rPr>
              <w:t>课程</w:t>
            </w:r>
          </w:p>
        </w:tc>
        <w:tc>
          <w:tcPr>
            <w:tcW w:w="2958" w:type="dxa"/>
            <w:gridSpan w:val="3"/>
          </w:tcPr>
          <w:p>
            <w:pPr>
              <w:pStyle w:val="13"/>
              <w:rPr>
                <w:rFonts w:ascii="Times New Roman"/>
                <w:sz w:val="21"/>
                <w:szCs w:val="21"/>
              </w:rPr>
            </w:pPr>
            <w:r>
              <w:rPr>
                <w:rFonts w:hint="eastAsia" w:ascii="Times New Roman"/>
                <w:sz w:val="21"/>
                <w:szCs w:val="21"/>
              </w:rPr>
              <w:t>中国现当代文学，海外华文文学台港文学，文学概论，文学评论中国电影文学，文艺美学等。</w:t>
            </w:r>
          </w:p>
        </w:tc>
        <w:tc>
          <w:tcPr>
            <w:tcW w:w="1720" w:type="dxa"/>
            <w:gridSpan w:val="2"/>
          </w:tcPr>
          <w:p>
            <w:pPr>
              <w:pStyle w:val="13"/>
              <w:spacing w:before="156"/>
              <w:ind w:left="138" w:firstLine="1680"/>
              <w:rPr>
                <w:sz w:val="24"/>
              </w:rPr>
            </w:pPr>
            <w:r>
              <w:rPr>
                <w:sz w:val="24"/>
              </w:rPr>
              <w:t>现在所在单位</w:t>
            </w:r>
          </w:p>
        </w:tc>
        <w:tc>
          <w:tcPr>
            <w:tcW w:w="3333" w:type="dxa"/>
            <w:gridSpan w:val="4"/>
          </w:tcPr>
          <w:p>
            <w:pPr>
              <w:pStyle w:val="13"/>
              <w:ind w:firstLine="1680"/>
              <w:rPr>
                <w:rFonts w:ascii="Times New Roman"/>
                <w:sz w:val="24"/>
              </w:rPr>
            </w:pPr>
          </w:p>
          <w:p>
            <w:pPr>
              <w:pStyle w:val="13"/>
              <w:ind w:firstLine="1680"/>
              <w:rPr>
                <w:rFonts w:ascii="Times New Roman"/>
                <w:sz w:val="24"/>
              </w:rPr>
            </w:pPr>
          </w:p>
          <w:p>
            <w:pPr>
              <w:pStyle w:val="13"/>
              <w:jc w:val="center"/>
              <w:rPr>
                <w:rFonts w:ascii="Times New Roman"/>
                <w:sz w:val="24"/>
              </w:rPr>
            </w:pPr>
            <w:r>
              <w:rPr>
                <w:rFonts w:hint="eastAsia" w:ascii="Times New Roman"/>
                <w:sz w:val="24"/>
              </w:rPr>
              <w:t>南昌理工学院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565" w:type="dxa"/>
          </w:tcPr>
          <w:p>
            <w:pPr>
              <w:pStyle w:val="13"/>
              <w:spacing w:before="2"/>
              <w:ind w:left="107"/>
              <w:rPr>
                <w:sz w:val="24"/>
              </w:rPr>
            </w:pPr>
            <w:r>
              <w:rPr>
                <w:sz w:val="24"/>
              </w:rPr>
              <w:t>最后学历毕业时间、学校、专业</w:t>
            </w:r>
          </w:p>
        </w:tc>
        <w:tc>
          <w:tcPr>
            <w:tcW w:w="8011" w:type="dxa"/>
            <w:gridSpan w:val="9"/>
          </w:tcPr>
          <w:p>
            <w:pPr>
              <w:pStyle w:val="13"/>
              <w:jc w:val="center"/>
              <w:rPr>
                <w:rFonts w:ascii="Times New Roman"/>
                <w:sz w:val="24"/>
              </w:rPr>
            </w:pPr>
          </w:p>
          <w:p>
            <w:pPr>
              <w:pStyle w:val="13"/>
              <w:jc w:val="center"/>
              <w:rPr>
                <w:rFonts w:ascii="Times New Roman"/>
                <w:sz w:val="24"/>
              </w:rPr>
            </w:pPr>
            <w:r>
              <w:rPr>
                <w:rFonts w:hint="eastAsia" w:ascii="Times New Roman"/>
                <w:sz w:val="24"/>
              </w:rPr>
              <w:t>1991年毕业于山东大学中文系文艺学专业；学历：研究生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565" w:type="dxa"/>
          </w:tcPr>
          <w:p>
            <w:pPr>
              <w:pStyle w:val="13"/>
              <w:spacing w:before="156"/>
              <w:rPr>
                <w:sz w:val="24"/>
              </w:rPr>
            </w:pPr>
            <w:r>
              <w:rPr>
                <w:sz w:val="24"/>
              </w:rPr>
              <w:t>主要研究方向</w:t>
            </w:r>
          </w:p>
        </w:tc>
        <w:tc>
          <w:tcPr>
            <w:tcW w:w="8011" w:type="dxa"/>
            <w:gridSpan w:val="9"/>
          </w:tcPr>
          <w:p>
            <w:pPr>
              <w:pStyle w:val="13"/>
              <w:ind w:firstLine="1680"/>
              <w:rPr>
                <w:rFonts w:ascii="Times New Roman"/>
                <w:sz w:val="24"/>
              </w:rPr>
            </w:pPr>
          </w:p>
          <w:p>
            <w:pPr>
              <w:pStyle w:val="13"/>
              <w:ind w:firstLine="1680"/>
              <w:rPr>
                <w:rFonts w:ascii="Times New Roman"/>
                <w:sz w:val="24"/>
              </w:rPr>
            </w:pPr>
            <w:r>
              <w:rPr>
                <w:rFonts w:hint="eastAsia" w:ascii="Times New Roman"/>
                <w:sz w:val="24"/>
              </w:rPr>
              <w:t>文艺学与中国现当代文学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1565" w:type="dxa"/>
          </w:tcPr>
          <w:p>
            <w:pPr>
              <w:pStyle w:val="13"/>
              <w:spacing w:line="242" w:lineRule="auto"/>
              <w:ind w:left="126" w:right="117"/>
              <w:jc w:val="both"/>
              <w:rPr>
                <w:sz w:val="24"/>
              </w:rPr>
            </w:pPr>
            <w:r>
              <w:rPr>
                <w:sz w:val="24"/>
              </w:rPr>
              <w:t>从事教育教学改革研究及获奖情况（含教改项目、研究论文、慕课、</w:t>
            </w:r>
          </w:p>
          <w:p>
            <w:pPr>
              <w:pStyle w:val="13"/>
              <w:spacing w:before="4" w:line="292" w:lineRule="exact"/>
              <w:ind w:firstLine="120" w:firstLineChars="50"/>
              <w:jc w:val="both"/>
              <w:rPr>
                <w:sz w:val="24"/>
              </w:rPr>
            </w:pPr>
            <w:r>
              <w:rPr>
                <w:rFonts w:hint="eastAsia"/>
                <w:sz w:val="24"/>
              </w:rPr>
              <w:t>教</w:t>
            </w:r>
            <w:r>
              <w:rPr>
                <w:sz w:val="24"/>
              </w:rPr>
              <w:t>材等）</w:t>
            </w:r>
          </w:p>
        </w:tc>
        <w:tc>
          <w:tcPr>
            <w:tcW w:w="8011" w:type="dxa"/>
            <w:gridSpan w:val="9"/>
          </w:tcPr>
          <w:p>
            <w:pPr>
              <w:spacing w:line="360" w:lineRule="auto"/>
              <w:rPr>
                <w:sz w:val="21"/>
                <w:szCs w:val="21"/>
              </w:rPr>
            </w:pPr>
            <w:r>
              <w:rPr>
                <w:rFonts w:hint="eastAsia"/>
                <w:b/>
                <w:bCs/>
                <w:sz w:val="21"/>
                <w:szCs w:val="21"/>
              </w:rPr>
              <w:t>教改项目</w:t>
            </w:r>
            <w:r>
              <w:rPr>
                <w:rFonts w:hint="eastAsia"/>
                <w:sz w:val="21"/>
                <w:szCs w:val="21"/>
              </w:rPr>
              <w:t>：</w:t>
            </w:r>
          </w:p>
          <w:p>
            <w:pPr>
              <w:spacing w:line="360" w:lineRule="auto"/>
              <w:rPr>
                <w:sz w:val="21"/>
                <w:szCs w:val="21"/>
              </w:rPr>
            </w:pPr>
            <w:r>
              <w:rPr>
                <w:rFonts w:hint="eastAsia"/>
                <w:sz w:val="21"/>
                <w:szCs w:val="21"/>
              </w:rPr>
              <w:t>1、汕头大学教学改革项目“文学概论课程教学方式方法改革研究”，2007年立项，已结题；</w:t>
            </w:r>
          </w:p>
          <w:p>
            <w:pPr>
              <w:spacing w:line="360" w:lineRule="auto"/>
              <w:rPr>
                <w:sz w:val="21"/>
                <w:szCs w:val="21"/>
              </w:rPr>
            </w:pPr>
            <w:r>
              <w:rPr>
                <w:rFonts w:hint="eastAsia"/>
                <w:sz w:val="21"/>
                <w:szCs w:val="21"/>
              </w:rPr>
              <w:t>2、汕头大学教学改革项目“海外华文文学课程教学方式方法改革研究”，2012年立项，已结题；</w:t>
            </w:r>
          </w:p>
          <w:p>
            <w:pPr>
              <w:spacing w:line="360" w:lineRule="auto"/>
              <w:rPr>
                <w:color w:val="000000"/>
                <w:sz w:val="21"/>
                <w:szCs w:val="21"/>
              </w:rPr>
            </w:pPr>
            <w:r>
              <w:rPr>
                <w:rFonts w:hint="eastAsia"/>
                <w:sz w:val="21"/>
                <w:szCs w:val="21"/>
              </w:rPr>
              <w:t>3、汕头大学研究生精品课程“文艺学专题研究”，2010年立项，已结题</w:t>
            </w:r>
            <w:r>
              <w:rPr>
                <w:rFonts w:hint="eastAsia"/>
                <w:color w:val="000000"/>
                <w:sz w:val="21"/>
                <w:szCs w:val="21"/>
              </w:rPr>
              <w:t>；</w:t>
            </w:r>
          </w:p>
          <w:p>
            <w:pPr>
              <w:spacing w:line="360" w:lineRule="auto"/>
              <w:rPr>
                <w:sz w:val="21"/>
                <w:szCs w:val="21"/>
              </w:rPr>
            </w:pPr>
            <w:r>
              <w:rPr>
                <w:rFonts w:hint="eastAsia"/>
                <w:color w:val="000000"/>
                <w:sz w:val="21"/>
                <w:szCs w:val="21"/>
              </w:rPr>
              <w:t>4、</w:t>
            </w:r>
            <w:r>
              <w:rPr>
                <w:rFonts w:hint="eastAsia"/>
                <w:sz w:val="21"/>
                <w:szCs w:val="21"/>
              </w:rPr>
              <w:t>汕头大学精品课程“文学概论”，2010年立项，已结题</w:t>
            </w:r>
            <w:r>
              <w:rPr>
                <w:rFonts w:hint="eastAsia"/>
                <w:color w:val="000000"/>
                <w:sz w:val="21"/>
                <w:szCs w:val="21"/>
              </w:rPr>
              <w:t>。</w:t>
            </w:r>
          </w:p>
          <w:p>
            <w:pPr>
              <w:spacing w:line="360" w:lineRule="auto"/>
              <w:rPr>
                <w:sz w:val="21"/>
                <w:szCs w:val="21"/>
              </w:rPr>
            </w:pPr>
            <w:r>
              <w:rPr>
                <w:rFonts w:hint="eastAsia"/>
                <w:b/>
                <w:bCs/>
                <w:sz w:val="21"/>
                <w:szCs w:val="21"/>
              </w:rPr>
              <w:t>教改论文</w:t>
            </w:r>
            <w:r>
              <w:rPr>
                <w:rFonts w:hint="eastAsia"/>
                <w:sz w:val="21"/>
                <w:szCs w:val="21"/>
              </w:rPr>
              <w:t>：</w:t>
            </w:r>
          </w:p>
          <w:p>
            <w:pPr>
              <w:spacing w:line="360" w:lineRule="auto"/>
              <w:rPr>
                <w:sz w:val="21"/>
                <w:szCs w:val="21"/>
              </w:rPr>
            </w:pPr>
            <w:r>
              <w:rPr>
                <w:rFonts w:hint="eastAsia"/>
                <w:sz w:val="21"/>
                <w:szCs w:val="21"/>
              </w:rPr>
              <w:t>1、《论海外华文新文学的发生——兼论海外华文新文学与中国现代文学的关系》，《社会科学辑刊》</w:t>
            </w:r>
            <w:r>
              <w:rPr>
                <w:rFonts w:hint="eastAsia"/>
                <w:bCs/>
                <w:sz w:val="21"/>
                <w:szCs w:val="21"/>
              </w:rPr>
              <w:t>（CSSCI来源期刊）</w:t>
            </w:r>
            <w:r>
              <w:rPr>
                <w:rFonts w:hint="eastAsia"/>
                <w:sz w:val="21"/>
                <w:szCs w:val="21"/>
              </w:rPr>
              <w:t>2010年第4期；《新华文摘》2010年第24期论点摘编，中国人民大学报刊复印资料《中国现当代文学研究》2010年第12期全文转载；</w:t>
            </w:r>
          </w:p>
          <w:p>
            <w:pPr>
              <w:spacing w:line="360" w:lineRule="auto"/>
              <w:rPr>
                <w:sz w:val="21"/>
                <w:szCs w:val="21"/>
              </w:rPr>
            </w:pPr>
            <w:r>
              <w:rPr>
                <w:rFonts w:hint="eastAsia"/>
                <w:sz w:val="21"/>
                <w:szCs w:val="21"/>
              </w:rPr>
              <w:t>2、《当前文学概论教学中的文学体裁分类依据质疑》，《河南广播电视大学学报》2010年第3期。</w:t>
            </w:r>
          </w:p>
          <w:p>
            <w:pPr>
              <w:spacing w:line="360" w:lineRule="auto"/>
              <w:rPr>
                <w:rFonts w:ascii="Times New Roman"/>
                <w:sz w:val="24"/>
                <w:szCs w:val="24"/>
              </w:rPr>
            </w:pPr>
            <w:r>
              <w:rPr>
                <w:rFonts w:hint="eastAsia"/>
                <w:b/>
                <w:bCs/>
                <w:sz w:val="21"/>
                <w:szCs w:val="21"/>
              </w:rPr>
              <w:t>获奖</w:t>
            </w:r>
            <w:r>
              <w:rPr>
                <w:rFonts w:hint="eastAsia"/>
                <w:sz w:val="21"/>
                <w:szCs w:val="21"/>
              </w:rPr>
              <w:t>：2003年获汕头大学“课堂教学效果优秀奖”。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565" w:type="dxa"/>
          </w:tcPr>
          <w:p>
            <w:pPr>
              <w:pStyle w:val="13"/>
              <w:spacing w:line="307" w:lineRule="exact"/>
              <w:rPr>
                <w:sz w:val="24"/>
              </w:rPr>
            </w:pPr>
          </w:p>
          <w:p>
            <w:pPr>
              <w:pStyle w:val="13"/>
              <w:spacing w:line="307" w:lineRule="exact"/>
              <w:rPr>
                <w:sz w:val="24"/>
              </w:rPr>
            </w:pPr>
            <w:r>
              <w:rPr>
                <w:rFonts w:hint="eastAsia"/>
                <w:sz w:val="24"/>
              </w:rPr>
              <w:t>从</w:t>
            </w:r>
            <w:r>
              <w:rPr>
                <w:sz w:val="24"/>
              </w:rPr>
              <w:t>事科学研究</w:t>
            </w:r>
            <w:r>
              <w:rPr>
                <w:rFonts w:hint="eastAsia"/>
                <w:sz w:val="24"/>
              </w:rPr>
              <w:t>及</w:t>
            </w:r>
            <w:r>
              <w:rPr>
                <w:sz w:val="24"/>
              </w:rPr>
              <w:t>获奖情况</w:t>
            </w:r>
          </w:p>
        </w:tc>
        <w:tc>
          <w:tcPr>
            <w:tcW w:w="8011" w:type="dxa"/>
            <w:gridSpan w:val="9"/>
          </w:tcPr>
          <w:p>
            <w:pPr>
              <w:pStyle w:val="13"/>
              <w:spacing w:line="360" w:lineRule="auto"/>
              <w:rPr>
                <w:color w:val="000000"/>
                <w:sz w:val="21"/>
                <w:szCs w:val="21"/>
              </w:rPr>
            </w:pPr>
            <w:r>
              <w:rPr>
                <w:rFonts w:hint="eastAsia" w:ascii="Times New Roman"/>
                <w:sz w:val="21"/>
                <w:szCs w:val="21"/>
              </w:rPr>
              <w:t>1、国家重点社科项目、</w:t>
            </w:r>
            <w:r>
              <w:rPr>
                <w:rFonts w:hint="eastAsia"/>
                <w:sz w:val="21"/>
                <w:szCs w:val="21"/>
              </w:rPr>
              <w:t>教育部人文社会科学重点研究基地重大项目</w:t>
            </w:r>
            <w:r>
              <w:rPr>
                <w:rFonts w:hint="eastAsia" w:ascii="Times New Roman"/>
                <w:sz w:val="21"/>
                <w:szCs w:val="21"/>
              </w:rPr>
              <w:t>子项目、</w:t>
            </w:r>
            <w:r>
              <w:rPr>
                <w:rFonts w:hint="eastAsia"/>
                <w:color w:val="000000"/>
                <w:sz w:val="21"/>
                <w:szCs w:val="21"/>
              </w:rPr>
              <w:t>教育部人文社会科学研究专项任务项目、广东省普通高校人文社会科学研究重点项目、江西省教育厅人文社科项目共5项；</w:t>
            </w:r>
          </w:p>
          <w:p>
            <w:pPr>
              <w:pStyle w:val="13"/>
              <w:spacing w:line="360" w:lineRule="auto"/>
              <w:rPr>
                <w:color w:val="000000"/>
                <w:sz w:val="21"/>
                <w:szCs w:val="21"/>
              </w:rPr>
            </w:pPr>
            <w:r>
              <w:rPr>
                <w:rFonts w:hint="eastAsia"/>
                <w:color w:val="000000"/>
                <w:sz w:val="21"/>
                <w:szCs w:val="21"/>
              </w:rPr>
              <w:t>2、在国家首选期刊《文学评论》等刊物上发表学术论文90篇；</w:t>
            </w:r>
          </w:p>
          <w:p>
            <w:pPr>
              <w:pStyle w:val="13"/>
              <w:spacing w:line="360" w:lineRule="auto"/>
              <w:rPr>
                <w:color w:val="000000"/>
                <w:sz w:val="21"/>
                <w:szCs w:val="21"/>
              </w:rPr>
            </w:pPr>
            <w:r>
              <w:rPr>
                <w:rFonts w:hint="eastAsia"/>
                <w:color w:val="000000"/>
                <w:sz w:val="21"/>
                <w:szCs w:val="21"/>
              </w:rPr>
              <w:t>3、出版专著2部、论文集（第一主编）1部</w:t>
            </w:r>
          </w:p>
          <w:p>
            <w:pPr>
              <w:spacing w:line="360" w:lineRule="auto"/>
              <w:rPr>
                <w:bCs/>
                <w:sz w:val="21"/>
                <w:szCs w:val="21"/>
              </w:rPr>
            </w:pPr>
            <w:r>
              <w:rPr>
                <w:rFonts w:hint="eastAsia"/>
                <w:bCs/>
                <w:sz w:val="21"/>
                <w:szCs w:val="21"/>
              </w:rPr>
              <w:t>获奖情况：</w:t>
            </w:r>
          </w:p>
          <w:p>
            <w:pPr>
              <w:spacing w:line="360" w:lineRule="auto"/>
              <w:rPr>
                <w:sz w:val="21"/>
                <w:szCs w:val="21"/>
              </w:rPr>
            </w:pPr>
            <w:r>
              <w:rPr>
                <w:rFonts w:hint="eastAsia"/>
                <w:bCs/>
                <w:sz w:val="21"/>
                <w:szCs w:val="21"/>
              </w:rPr>
              <w:t>1、</w:t>
            </w:r>
            <w:r>
              <w:rPr>
                <w:rFonts w:hint="eastAsia"/>
                <w:sz w:val="21"/>
                <w:szCs w:val="21"/>
              </w:rPr>
              <w:t>《俗文学的读者研究》（山东大学俗文学研究课题组，本人为第一执笔人），1991年获《文艺报》等单位颁发的通俗文学优秀论文奖；</w:t>
            </w:r>
          </w:p>
          <w:p>
            <w:pPr>
              <w:spacing w:line="360" w:lineRule="auto"/>
              <w:rPr>
                <w:bCs/>
                <w:sz w:val="21"/>
                <w:szCs w:val="21"/>
              </w:rPr>
            </w:pPr>
            <w:r>
              <w:rPr>
                <w:rFonts w:hint="eastAsia"/>
                <w:sz w:val="21"/>
                <w:szCs w:val="21"/>
              </w:rPr>
              <w:t>2、《略论曹操诗歌的悲壮美》，获安徽省社会科学院1985-1994年科研成果论文类三等奖；</w:t>
            </w:r>
          </w:p>
          <w:p>
            <w:pPr>
              <w:spacing w:line="360" w:lineRule="auto"/>
              <w:rPr>
                <w:sz w:val="21"/>
                <w:szCs w:val="21"/>
              </w:rPr>
            </w:pPr>
            <w:r>
              <w:rPr>
                <w:rFonts w:hint="eastAsia"/>
                <w:sz w:val="21"/>
                <w:szCs w:val="21"/>
              </w:rPr>
              <w:t>3、2005年获汕头大学科研优秀奖；</w:t>
            </w:r>
          </w:p>
          <w:p>
            <w:pPr>
              <w:spacing w:line="360" w:lineRule="auto"/>
              <w:rPr>
                <w:sz w:val="21"/>
                <w:szCs w:val="21"/>
              </w:rPr>
            </w:pPr>
            <w:r>
              <w:rPr>
                <w:rFonts w:hint="eastAsia"/>
                <w:sz w:val="21"/>
                <w:szCs w:val="21"/>
              </w:rPr>
              <w:t>4、2008年论文《走出误区》（《文艺理论与批评》C</w:t>
            </w:r>
            <w:r>
              <w:rPr>
                <w:sz w:val="21"/>
                <w:szCs w:val="21"/>
              </w:rPr>
              <w:t>SSCI</w:t>
            </w:r>
            <w:r>
              <w:rPr>
                <w:rFonts w:hint="eastAsia"/>
                <w:sz w:val="21"/>
                <w:szCs w:val="21"/>
              </w:rPr>
              <w:t>来源期刊2004年第5期）获全国马列文艺论著研究会首届优秀论著成果奖。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565" w:type="dxa"/>
          </w:tcPr>
          <w:p>
            <w:pPr>
              <w:pStyle w:val="13"/>
              <w:spacing w:line="307" w:lineRule="exact"/>
              <w:ind w:left="107" w:right="98"/>
              <w:rPr>
                <w:sz w:val="24"/>
              </w:rPr>
            </w:pPr>
            <w:r>
              <w:rPr>
                <w:sz w:val="24"/>
              </w:rPr>
              <w:t>三年获得教学研究经</w:t>
            </w:r>
          </w:p>
          <w:p>
            <w:pPr>
              <w:pStyle w:val="13"/>
              <w:spacing w:before="4" w:line="292" w:lineRule="exact"/>
              <w:ind w:left="106" w:right="98"/>
              <w:rPr>
                <w:sz w:val="24"/>
              </w:rPr>
            </w:pPr>
            <w:r>
              <w:rPr>
                <w:sz w:val="24"/>
              </w:rPr>
              <w:t>（万元）</w:t>
            </w:r>
          </w:p>
        </w:tc>
        <w:tc>
          <w:tcPr>
            <w:tcW w:w="3396" w:type="dxa"/>
            <w:gridSpan w:val="4"/>
          </w:tcPr>
          <w:p>
            <w:pPr>
              <w:pStyle w:val="13"/>
              <w:ind w:firstLine="1680"/>
              <w:jc w:val="center"/>
              <w:rPr>
                <w:rFonts w:ascii="Times New Roman"/>
                <w:sz w:val="24"/>
              </w:rPr>
            </w:pPr>
          </w:p>
          <w:p>
            <w:pPr>
              <w:pStyle w:val="13"/>
              <w:ind w:firstLine="1680"/>
              <w:jc w:val="center"/>
              <w:rPr>
                <w:rFonts w:ascii="Times New Roman"/>
                <w:sz w:val="24"/>
              </w:rPr>
            </w:pPr>
          </w:p>
          <w:p>
            <w:pPr>
              <w:pStyle w:val="13"/>
              <w:ind w:firstLine="1680"/>
              <w:rPr>
                <w:rFonts w:ascii="Times New Roman"/>
                <w:sz w:val="24"/>
              </w:rPr>
            </w:pPr>
            <w:r>
              <w:rPr>
                <w:rFonts w:hint="eastAsia" w:ascii="Times New Roman"/>
                <w:sz w:val="24"/>
              </w:rPr>
              <w:t>0</w:t>
            </w:r>
          </w:p>
        </w:tc>
        <w:tc>
          <w:tcPr>
            <w:tcW w:w="2305" w:type="dxa"/>
            <w:gridSpan w:val="2"/>
          </w:tcPr>
          <w:p>
            <w:pPr>
              <w:pStyle w:val="13"/>
              <w:spacing w:line="307" w:lineRule="exact"/>
              <w:ind w:left="106"/>
              <w:rPr>
                <w:sz w:val="24"/>
              </w:rPr>
            </w:pPr>
            <w:r>
              <w:rPr>
                <w:sz w:val="24"/>
              </w:rPr>
              <w:t>近三年获得科学研</w:t>
            </w:r>
          </w:p>
          <w:p>
            <w:pPr>
              <w:pStyle w:val="13"/>
              <w:spacing w:before="4" w:line="292" w:lineRule="exact"/>
              <w:rPr>
                <w:sz w:val="24"/>
              </w:rPr>
            </w:pPr>
            <w:r>
              <w:rPr>
                <w:sz w:val="24"/>
              </w:rPr>
              <w:t>究经费（万元）</w:t>
            </w:r>
          </w:p>
        </w:tc>
        <w:tc>
          <w:tcPr>
            <w:tcW w:w="2310" w:type="dxa"/>
            <w:gridSpan w:val="3"/>
          </w:tcPr>
          <w:p>
            <w:pPr>
              <w:pStyle w:val="13"/>
              <w:rPr>
                <w:rFonts w:ascii="Times New Roman"/>
                <w:sz w:val="24"/>
              </w:rPr>
            </w:pPr>
            <w:r>
              <w:rPr>
                <w:rFonts w:hint="eastAsia" w:ascii="Times New Roman"/>
                <w:sz w:val="24"/>
              </w:rPr>
              <w:t xml:space="preserve">       </w:t>
            </w:r>
          </w:p>
          <w:p>
            <w:pPr>
              <w:pStyle w:val="13"/>
              <w:rPr>
                <w:rFonts w:ascii="Times New Roman"/>
                <w:sz w:val="24"/>
              </w:rPr>
            </w:pPr>
            <w:r>
              <w:rPr>
                <w:rFonts w:hint="eastAsia" w:ascii="Times New Roman"/>
                <w:sz w:val="24"/>
              </w:rPr>
              <w:t xml:space="preserve">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565" w:type="dxa"/>
          </w:tcPr>
          <w:p>
            <w:pPr>
              <w:pStyle w:val="13"/>
              <w:spacing w:line="307" w:lineRule="exact"/>
              <w:ind w:left="107" w:right="98"/>
              <w:rPr>
                <w:sz w:val="24"/>
              </w:rPr>
            </w:pPr>
            <w:r>
              <w:rPr>
                <w:sz w:val="24"/>
              </w:rPr>
              <w:t>三年给本科生授课程及学时数</w:t>
            </w:r>
          </w:p>
        </w:tc>
        <w:tc>
          <w:tcPr>
            <w:tcW w:w="3396" w:type="dxa"/>
            <w:gridSpan w:val="4"/>
          </w:tcPr>
          <w:p>
            <w:pPr>
              <w:pStyle w:val="13"/>
              <w:ind w:firstLine="1680"/>
              <w:jc w:val="center"/>
              <w:rPr>
                <w:rFonts w:ascii="Times New Roman"/>
                <w:sz w:val="24"/>
              </w:rPr>
            </w:pPr>
          </w:p>
          <w:p>
            <w:pPr>
              <w:pStyle w:val="13"/>
              <w:ind w:firstLine="1680"/>
              <w:jc w:val="center"/>
              <w:rPr>
                <w:rFonts w:ascii="Times New Roman"/>
                <w:sz w:val="24"/>
              </w:rPr>
            </w:pPr>
          </w:p>
          <w:p>
            <w:pPr>
              <w:pStyle w:val="13"/>
              <w:ind w:firstLine="1680"/>
              <w:rPr>
                <w:rFonts w:ascii="Times New Roman"/>
                <w:sz w:val="24"/>
              </w:rPr>
            </w:pPr>
            <w:r>
              <w:rPr>
                <w:rFonts w:hint="eastAsia" w:ascii="Times New Roman"/>
                <w:sz w:val="24"/>
              </w:rPr>
              <w:t>554</w:t>
            </w:r>
          </w:p>
        </w:tc>
        <w:tc>
          <w:tcPr>
            <w:tcW w:w="2305" w:type="dxa"/>
            <w:gridSpan w:val="2"/>
          </w:tcPr>
          <w:p>
            <w:pPr>
              <w:pStyle w:val="13"/>
              <w:spacing w:line="307" w:lineRule="exact"/>
              <w:ind w:left="106"/>
              <w:rPr>
                <w:sz w:val="24"/>
              </w:rPr>
            </w:pPr>
            <w:r>
              <w:rPr>
                <w:sz w:val="24"/>
              </w:rPr>
              <w:t>近三年指导本科毕</w:t>
            </w:r>
          </w:p>
          <w:p>
            <w:pPr>
              <w:pStyle w:val="13"/>
              <w:spacing w:before="4" w:line="294" w:lineRule="exact"/>
              <w:ind w:left="106"/>
              <w:rPr>
                <w:sz w:val="24"/>
              </w:rPr>
            </w:pPr>
            <w:r>
              <w:rPr>
                <w:sz w:val="24"/>
              </w:rPr>
              <w:t>业设计（人次）</w:t>
            </w:r>
          </w:p>
        </w:tc>
        <w:tc>
          <w:tcPr>
            <w:tcW w:w="2310" w:type="dxa"/>
            <w:gridSpan w:val="3"/>
          </w:tcPr>
          <w:p>
            <w:pPr>
              <w:pStyle w:val="13"/>
              <w:ind w:firstLine="1680"/>
              <w:jc w:val="center"/>
              <w:rPr>
                <w:rFonts w:ascii="Times New Roman"/>
                <w:sz w:val="24"/>
              </w:rPr>
            </w:pPr>
          </w:p>
          <w:p>
            <w:pPr>
              <w:pStyle w:val="13"/>
              <w:ind w:firstLine="840" w:firstLineChars="350"/>
              <w:rPr>
                <w:rFonts w:ascii="Times New Roman"/>
                <w:sz w:val="24"/>
              </w:rPr>
            </w:pPr>
            <w:r>
              <w:rPr>
                <w:rFonts w:hint="eastAsia" w:ascii="Times New Roman"/>
                <w:sz w:val="24"/>
              </w:rPr>
              <w:t>0</w:t>
            </w:r>
          </w:p>
        </w:tc>
      </w:tr>
    </w:tbl>
    <w:p>
      <w:pPr>
        <w:spacing w:line="362" w:lineRule="exact"/>
        <w:ind w:left="458"/>
        <w:rPr>
          <w:sz w:val="24"/>
        </w:rPr>
      </w:pPr>
      <w:r>
        <w:rPr>
          <w:rFonts w:hint="eastAsia" w:ascii="Microsoft JhengHei" w:eastAsia="Microsoft JhengHei"/>
          <w:b/>
          <w:sz w:val="24"/>
        </w:rPr>
        <w:t>注：</w:t>
      </w:r>
      <w:r>
        <w:rPr>
          <w:spacing w:val="-1"/>
          <w:sz w:val="24"/>
        </w:rPr>
        <w:t>填写三至五人，只填本专业专任教师，每人一表。</w:t>
      </w:r>
    </w:p>
    <w:p>
      <w:pPr>
        <w:spacing w:line="362" w:lineRule="exact"/>
        <w:rPr>
          <w:sz w:val="24"/>
        </w:rPr>
        <w:sectPr>
          <w:headerReference r:id="rId6" w:type="default"/>
          <w:pgSz w:w="11910" w:h="16840"/>
          <w:pgMar w:top="1760" w:right="660" w:bottom="280" w:left="1200" w:header="1409" w:footer="0" w:gutter="0"/>
          <w:cols w:space="720" w:num="1"/>
        </w:sectPr>
      </w:pPr>
    </w:p>
    <w:p>
      <w:pPr>
        <w:spacing w:before="4"/>
        <w:rPr>
          <w:sz w:val="10"/>
        </w:rPr>
      </w:pPr>
    </w:p>
    <w:tbl>
      <w:tblPr>
        <w:tblStyle w:val="11"/>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60"/>
        <w:gridCol w:w="2125"/>
        <w:gridCol w:w="2696"/>
        <w:gridCol w:w="20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60" w:type="dxa"/>
            <w:tcBorders>
              <w:right w:val="single" w:color="000000" w:sz="6" w:space="0"/>
            </w:tcBorders>
          </w:tcPr>
          <w:p>
            <w:pPr>
              <w:pStyle w:val="13"/>
              <w:spacing w:line="307" w:lineRule="exact"/>
              <w:ind w:left="129"/>
              <w:rPr>
                <w:sz w:val="24"/>
              </w:rPr>
            </w:pPr>
            <w:r>
              <w:rPr>
                <w:spacing w:val="-1"/>
                <w:sz w:val="24"/>
              </w:rPr>
              <w:t>可用于该专业的教学实</w:t>
            </w:r>
          </w:p>
          <w:p>
            <w:pPr>
              <w:pStyle w:val="13"/>
              <w:spacing w:before="4" w:line="292" w:lineRule="exact"/>
              <w:ind w:left="129"/>
              <w:rPr>
                <w:sz w:val="24"/>
              </w:rPr>
            </w:pPr>
            <w:r>
              <w:rPr>
                <w:spacing w:val="-1"/>
                <w:sz w:val="24"/>
              </w:rPr>
              <w:t>验设备总价值</w:t>
            </w:r>
            <w:r>
              <w:rPr>
                <w:sz w:val="24"/>
              </w:rPr>
              <w:t>（万元）</w:t>
            </w:r>
          </w:p>
        </w:tc>
        <w:tc>
          <w:tcPr>
            <w:tcW w:w="2125" w:type="dxa"/>
            <w:tcBorders>
              <w:left w:val="single" w:color="000000" w:sz="6" w:space="0"/>
            </w:tcBorders>
          </w:tcPr>
          <w:p>
            <w:pPr>
              <w:pStyle w:val="13"/>
              <w:rPr>
                <w:rFonts w:ascii="Times New Roman"/>
                <w:sz w:val="24"/>
              </w:rPr>
            </w:pPr>
            <w:r>
              <w:rPr>
                <w:rFonts w:hint="eastAsia" w:ascii="Times New Roman"/>
                <w:sz w:val="24"/>
              </w:rPr>
              <w:t xml:space="preserve">          </w:t>
            </w:r>
          </w:p>
          <w:p>
            <w:pPr>
              <w:pStyle w:val="13"/>
              <w:ind w:firstLine="960" w:firstLineChars="400"/>
              <w:rPr>
                <w:rFonts w:ascii="Times New Roman"/>
                <w:sz w:val="24"/>
              </w:rPr>
            </w:pPr>
            <w:r>
              <w:rPr>
                <w:rFonts w:hint="eastAsia" w:ascii="Times New Roman"/>
                <w:sz w:val="24"/>
              </w:rPr>
              <w:t>140</w:t>
            </w:r>
          </w:p>
        </w:tc>
        <w:tc>
          <w:tcPr>
            <w:tcW w:w="2696" w:type="dxa"/>
          </w:tcPr>
          <w:p>
            <w:pPr>
              <w:pStyle w:val="13"/>
              <w:spacing w:line="307" w:lineRule="exact"/>
              <w:ind w:left="145"/>
              <w:rPr>
                <w:sz w:val="24"/>
              </w:rPr>
            </w:pPr>
            <w:r>
              <w:rPr>
                <w:sz w:val="24"/>
              </w:rPr>
              <w:t>可用于该专业的教学实</w:t>
            </w:r>
          </w:p>
          <w:p>
            <w:pPr>
              <w:pStyle w:val="13"/>
              <w:spacing w:before="4" w:line="292" w:lineRule="exact"/>
              <w:ind w:left="106" w:right="-29"/>
              <w:rPr>
                <w:sz w:val="24"/>
              </w:rPr>
            </w:pPr>
            <w:r>
              <w:rPr>
                <w:spacing w:val="-9"/>
                <w:sz w:val="24"/>
              </w:rPr>
              <w:t>验设备数量</w:t>
            </w:r>
            <w:r>
              <w:rPr>
                <w:sz w:val="24"/>
              </w:rPr>
              <w:t>（千元以上）</w:t>
            </w:r>
          </w:p>
        </w:tc>
        <w:tc>
          <w:tcPr>
            <w:tcW w:w="2093" w:type="dxa"/>
          </w:tcPr>
          <w:p>
            <w:pPr>
              <w:pStyle w:val="13"/>
              <w:rPr>
                <w:rFonts w:ascii="Times New Roman"/>
                <w:sz w:val="24"/>
              </w:rPr>
            </w:pPr>
            <w:r>
              <w:rPr>
                <w:rFonts w:hint="eastAsia" w:ascii="Times New Roman"/>
                <w:sz w:val="24"/>
              </w:rPr>
              <w:t xml:space="preserve">       </w:t>
            </w:r>
          </w:p>
          <w:p>
            <w:pPr>
              <w:pStyle w:val="13"/>
              <w:ind w:firstLine="720" w:firstLineChars="300"/>
              <w:rPr>
                <w:rFonts w:ascii="Times New Roman"/>
                <w:sz w:val="24"/>
              </w:rPr>
            </w:pPr>
            <w:r>
              <w:rPr>
                <w:rFonts w:hint="eastAsia" w:ascii="Times New Roman"/>
                <w:sz w:val="24"/>
              </w:rPr>
              <w:t>120件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660" w:type="dxa"/>
            <w:tcBorders>
              <w:right w:val="single" w:color="000000" w:sz="6" w:space="0"/>
            </w:tcBorders>
          </w:tcPr>
          <w:p>
            <w:pPr>
              <w:pStyle w:val="13"/>
              <w:spacing w:before="79"/>
              <w:ind w:left="489"/>
              <w:rPr>
                <w:sz w:val="24"/>
              </w:rPr>
            </w:pPr>
            <w:r>
              <w:rPr>
                <w:sz w:val="24"/>
              </w:rPr>
              <w:t>开办经费及来源</w:t>
            </w:r>
          </w:p>
        </w:tc>
        <w:tc>
          <w:tcPr>
            <w:tcW w:w="6914" w:type="dxa"/>
            <w:gridSpan w:val="3"/>
            <w:tcBorders>
              <w:left w:val="single" w:color="000000" w:sz="6" w:space="0"/>
            </w:tcBorders>
          </w:tcPr>
          <w:p>
            <w:pPr>
              <w:pStyle w:val="13"/>
              <w:jc w:val="center"/>
              <w:rPr>
                <w:rFonts w:ascii="Times New Roman"/>
                <w:sz w:val="24"/>
              </w:rPr>
            </w:pPr>
          </w:p>
          <w:p>
            <w:pPr>
              <w:pStyle w:val="13"/>
              <w:jc w:val="center"/>
              <w:rPr>
                <w:rFonts w:ascii="Times New Roman"/>
                <w:sz w:val="24"/>
              </w:rPr>
            </w:pPr>
            <w:r>
              <w:rPr>
                <w:rFonts w:hint="eastAsia" w:ascii="Times New Roman"/>
                <w:sz w:val="24"/>
              </w:rPr>
              <w:t>南昌理工学院自筹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60" w:type="dxa"/>
            <w:tcBorders>
              <w:right w:val="single" w:color="000000" w:sz="6" w:space="0"/>
            </w:tcBorders>
          </w:tcPr>
          <w:p>
            <w:pPr>
              <w:pStyle w:val="13"/>
              <w:spacing w:line="307" w:lineRule="exact"/>
              <w:ind w:left="109" w:right="98"/>
              <w:jc w:val="center"/>
              <w:rPr>
                <w:sz w:val="24"/>
              </w:rPr>
            </w:pPr>
            <w:r>
              <w:rPr>
                <w:sz w:val="24"/>
              </w:rPr>
              <w:t>生均年教学日常支出</w:t>
            </w:r>
          </w:p>
          <w:p>
            <w:pPr>
              <w:pStyle w:val="13"/>
              <w:spacing w:before="4" w:line="292" w:lineRule="exact"/>
              <w:ind w:left="109" w:right="98"/>
              <w:jc w:val="center"/>
              <w:rPr>
                <w:sz w:val="24"/>
              </w:rPr>
            </w:pPr>
            <w:r>
              <w:rPr>
                <w:sz w:val="24"/>
              </w:rPr>
              <w:t>（元）</w:t>
            </w:r>
          </w:p>
        </w:tc>
        <w:tc>
          <w:tcPr>
            <w:tcW w:w="6914" w:type="dxa"/>
            <w:gridSpan w:val="3"/>
            <w:tcBorders>
              <w:left w:val="single" w:color="000000" w:sz="6" w:space="0"/>
            </w:tcBorders>
          </w:tcPr>
          <w:p>
            <w:pPr>
              <w:pStyle w:val="13"/>
              <w:jc w:val="center"/>
              <w:rPr>
                <w:rFonts w:ascii="Times New Roman"/>
                <w:sz w:val="24"/>
              </w:rPr>
            </w:pPr>
          </w:p>
          <w:p>
            <w:pPr>
              <w:pStyle w:val="13"/>
              <w:jc w:val="center"/>
              <w:rPr>
                <w:rFonts w:ascii="Times New Roman"/>
                <w:sz w:val="24"/>
              </w:rPr>
            </w:pPr>
            <w:r>
              <w:rPr>
                <w:rFonts w:hint="eastAsia" w:ascii="Times New Roman"/>
                <w:sz w:val="24"/>
              </w:rPr>
              <w:t>2980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60" w:type="dxa"/>
            <w:tcBorders>
              <w:right w:val="single" w:color="000000" w:sz="6" w:space="0"/>
            </w:tcBorders>
          </w:tcPr>
          <w:p>
            <w:pPr>
              <w:pStyle w:val="13"/>
              <w:spacing w:line="307" w:lineRule="exact"/>
              <w:ind w:left="109" w:right="98"/>
              <w:jc w:val="center"/>
              <w:rPr>
                <w:sz w:val="24"/>
              </w:rPr>
            </w:pPr>
            <w:r>
              <w:rPr>
                <w:sz w:val="24"/>
              </w:rPr>
              <w:t>实践教学基地（个）</w:t>
            </w:r>
          </w:p>
          <w:p>
            <w:pPr>
              <w:pStyle w:val="13"/>
              <w:spacing w:before="4" w:line="292" w:lineRule="exact"/>
              <w:ind w:left="109" w:right="98"/>
              <w:jc w:val="center"/>
              <w:rPr>
                <w:sz w:val="24"/>
              </w:rPr>
            </w:pPr>
            <w:r>
              <w:rPr>
                <w:spacing w:val="-1"/>
                <w:sz w:val="24"/>
              </w:rPr>
              <w:t>（</w:t>
            </w:r>
            <w:r>
              <w:rPr>
                <w:sz w:val="24"/>
              </w:rPr>
              <w:t>请上传合作协议等）</w:t>
            </w:r>
          </w:p>
        </w:tc>
        <w:tc>
          <w:tcPr>
            <w:tcW w:w="6914" w:type="dxa"/>
            <w:gridSpan w:val="3"/>
            <w:tcBorders>
              <w:left w:val="single" w:color="000000" w:sz="6" w:space="0"/>
            </w:tcBorders>
          </w:tcPr>
          <w:p>
            <w:pPr>
              <w:pStyle w:val="13"/>
              <w:jc w:val="center"/>
              <w:rPr>
                <w:rFonts w:ascii="Times New Roman"/>
                <w:sz w:val="24"/>
              </w:rPr>
            </w:pPr>
          </w:p>
          <w:p>
            <w:pPr>
              <w:pStyle w:val="13"/>
              <w:jc w:val="center"/>
              <w:rPr>
                <w:rFonts w:ascii="Times New Roman"/>
                <w:sz w:val="24"/>
              </w:rPr>
            </w:pPr>
            <w:r>
              <w:rPr>
                <w:rFonts w:hint="eastAsia" w:ascii="Times New Roman"/>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660" w:type="dxa"/>
            <w:tcBorders>
              <w:right w:val="single" w:color="000000" w:sz="6" w:space="0"/>
            </w:tcBorders>
          </w:tcPr>
          <w:p>
            <w:pPr>
              <w:pStyle w:val="13"/>
              <w:spacing w:line="307" w:lineRule="exact"/>
              <w:ind w:left="109" w:right="98"/>
              <w:jc w:val="center"/>
              <w:rPr>
                <w:sz w:val="24"/>
              </w:rPr>
            </w:pPr>
          </w:p>
          <w:p>
            <w:pPr>
              <w:pStyle w:val="13"/>
              <w:spacing w:line="307" w:lineRule="exact"/>
              <w:ind w:left="109" w:right="98"/>
              <w:jc w:val="center"/>
              <w:rPr>
                <w:sz w:val="24"/>
              </w:rPr>
            </w:pPr>
            <w:r>
              <w:rPr>
                <w:sz w:val="24"/>
              </w:rPr>
              <w:t>教学条件建设规划</w:t>
            </w:r>
          </w:p>
          <w:p>
            <w:pPr>
              <w:pStyle w:val="13"/>
              <w:spacing w:before="4" w:line="294" w:lineRule="exact"/>
              <w:ind w:left="109" w:right="98"/>
              <w:jc w:val="center"/>
              <w:rPr>
                <w:sz w:val="24"/>
              </w:rPr>
            </w:pPr>
            <w:r>
              <w:rPr>
                <w:sz w:val="24"/>
              </w:rPr>
              <w:t>及保障措施</w:t>
            </w:r>
          </w:p>
        </w:tc>
        <w:tc>
          <w:tcPr>
            <w:tcW w:w="6914" w:type="dxa"/>
            <w:gridSpan w:val="3"/>
            <w:tcBorders>
              <w:left w:val="single" w:color="000000" w:sz="6" w:space="0"/>
            </w:tcBorders>
          </w:tcPr>
          <w:p>
            <w:pPr>
              <w:pStyle w:val="13"/>
              <w:numPr>
                <w:ilvl w:val="0"/>
                <w:numId w:val="3"/>
              </w:numPr>
              <w:rPr>
                <w:rFonts w:ascii="Times New Roman"/>
                <w:sz w:val="24"/>
              </w:rPr>
            </w:pPr>
            <w:r>
              <w:rPr>
                <w:rFonts w:hint="eastAsia" w:ascii="Times New Roman"/>
                <w:sz w:val="24"/>
              </w:rPr>
              <w:t>教学条件建设规划：现有教学条件（含多媒体教室、计算机教室等）基本满足汉语言文学专业教学需要。</w:t>
            </w:r>
          </w:p>
          <w:p>
            <w:pPr>
              <w:pStyle w:val="13"/>
              <w:numPr>
                <w:ilvl w:val="0"/>
                <w:numId w:val="3"/>
              </w:numPr>
              <w:rPr>
                <w:rFonts w:ascii="Times New Roman"/>
                <w:sz w:val="24"/>
              </w:rPr>
            </w:pPr>
            <w:r>
              <w:rPr>
                <w:rFonts w:hint="eastAsia" w:ascii="Times New Roman"/>
                <w:sz w:val="24"/>
              </w:rPr>
              <w:t>保障措施：一是加强教学管理和教学质量监控；二是再引进一批具有博士学位相关专业的教师。三是有计划订阅汉语言文学专业相关图书资料。</w:t>
            </w:r>
          </w:p>
        </w:tc>
      </w:tr>
    </w:tbl>
    <w:p>
      <w:pPr>
        <w:rPr>
          <w:sz w:val="20"/>
        </w:rPr>
      </w:pPr>
    </w:p>
    <w:p>
      <w:pPr>
        <w:spacing w:before="3"/>
        <w:rPr>
          <w:sz w:val="21"/>
        </w:rPr>
      </w:pPr>
    </w:p>
    <w:p>
      <w:pPr>
        <w:spacing w:after="54" w:line="511" w:lineRule="exact"/>
        <w:ind w:left="911" w:right="1167"/>
        <w:jc w:val="center"/>
        <w:rPr>
          <w:rFonts w:ascii="Microsoft JhengHei" w:eastAsia="Microsoft JhengHei"/>
          <w:b/>
          <w:sz w:val="30"/>
        </w:rPr>
      </w:pPr>
      <w:r>
        <w:rPr>
          <w:rFonts w:hint="eastAsia" w:ascii="Microsoft JhengHei" w:eastAsia="Microsoft JhengHei"/>
          <w:b/>
          <w:sz w:val="30"/>
        </w:rPr>
        <w:t>主要教学实验设备情况表</w:t>
      </w:r>
    </w:p>
    <w:tbl>
      <w:tblPr>
        <w:tblStyle w:val="11"/>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7"/>
        <w:gridCol w:w="1592"/>
        <w:gridCol w:w="1913"/>
        <w:gridCol w:w="1916"/>
        <w:gridCol w:w="1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37" w:type="dxa"/>
          </w:tcPr>
          <w:p>
            <w:pPr>
              <w:pStyle w:val="13"/>
              <w:spacing w:before="79"/>
              <w:ind w:left="158"/>
              <w:jc w:val="center"/>
              <w:rPr>
                <w:sz w:val="24"/>
              </w:rPr>
            </w:pPr>
            <w:r>
              <w:rPr>
                <w:sz w:val="24"/>
              </w:rPr>
              <w:t>教学实验设备名称</w:t>
            </w:r>
          </w:p>
        </w:tc>
        <w:tc>
          <w:tcPr>
            <w:tcW w:w="1592" w:type="dxa"/>
          </w:tcPr>
          <w:p>
            <w:pPr>
              <w:pStyle w:val="13"/>
              <w:spacing w:before="79"/>
              <w:ind w:left="312"/>
              <w:jc w:val="center"/>
              <w:rPr>
                <w:sz w:val="24"/>
              </w:rPr>
            </w:pPr>
            <w:r>
              <w:rPr>
                <w:sz w:val="24"/>
              </w:rPr>
              <w:t>型号规格</w:t>
            </w:r>
          </w:p>
        </w:tc>
        <w:tc>
          <w:tcPr>
            <w:tcW w:w="1913" w:type="dxa"/>
          </w:tcPr>
          <w:p>
            <w:pPr>
              <w:pStyle w:val="13"/>
              <w:spacing w:before="79"/>
              <w:ind w:left="694" w:right="688"/>
              <w:jc w:val="center"/>
              <w:rPr>
                <w:sz w:val="24"/>
              </w:rPr>
            </w:pPr>
            <w:r>
              <w:rPr>
                <w:sz w:val="24"/>
              </w:rPr>
              <w:t>数量</w:t>
            </w:r>
          </w:p>
        </w:tc>
        <w:tc>
          <w:tcPr>
            <w:tcW w:w="1916" w:type="dxa"/>
          </w:tcPr>
          <w:p>
            <w:pPr>
              <w:pStyle w:val="13"/>
              <w:spacing w:before="79"/>
              <w:ind w:left="474"/>
              <w:jc w:val="center"/>
              <w:rPr>
                <w:sz w:val="24"/>
              </w:rPr>
            </w:pPr>
            <w:r>
              <w:rPr>
                <w:sz w:val="24"/>
              </w:rPr>
              <w:t>购入时间</w:t>
            </w:r>
          </w:p>
        </w:tc>
        <w:tc>
          <w:tcPr>
            <w:tcW w:w="1916" w:type="dxa"/>
          </w:tcPr>
          <w:p>
            <w:pPr>
              <w:pStyle w:val="13"/>
              <w:spacing w:before="79"/>
              <w:ind w:left="114"/>
              <w:jc w:val="center"/>
              <w:rPr>
                <w:sz w:val="24"/>
              </w:rPr>
            </w:pPr>
            <w:r>
              <w:rPr>
                <w:sz w:val="24"/>
              </w:rPr>
              <w:t>设备价值（元）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37" w:type="dxa"/>
          </w:tcPr>
          <w:p>
            <w:pPr>
              <w:pStyle w:val="13"/>
              <w:jc w:val="center"/>
              <w:rPr>
                <w:rFonts w:asciiTheme="minorEastAsia" w:hAnsiTheme="minorEastAsia" w:eastAsiaTheme="minorEastAsia"/>
                <w:sz w:val="21"/>
                <w:szCs w:val="21"/>
              </w:rPr>
            </w:pPr>
          </w:p>
          <w:p>
            <w:pPr>
              <w:pStyle w:val="13"/>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微机室</w:t>
            </w:r>
          </w:p>
        </w:tc>
        <w:tc>
          <w:tcPr>
            <w:tcW w:w="1592" w:type="dxa"/>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LG显示器</w:t>
            </w:r>
          </w:p>
          <w:p>
            <w:pPr>
              <w:pStyle w:val="13"/>
              <w:jc w:val="center"/>
              <w:rPr>
                <w:rFonts w:asciiTheme="minorEastAsia" w:hAnsiTheme="minorEastAsia" w:eastAsiaTheme="minorEastAsia"/>
                <w:sz w:val="24"/>
              </w:rPr>
            </w:pPr>
            <w:r>
              <w:rPr>
                <w:rFonts w:hint="eastAsia" w:asciiTheme="minorEastAsia" w:hAnsiTheme="minorEastAsia" w:eastAsiaTheme="minorEastAsia"/>
                <w:sz w:val="21"/>
                <w:szCs w:val="21"/>
              </w:rPr>
              <w:t>主机：组装</w:t>
            </w:r>
          </w:p>
        </w:tc>
        <w:tc>
          <w:tcPr>
            <w:tcW w:w="1913" w:type="dxa"/>
          </w:tcPr>
          <w:p>
            <w:pPr>
              <w:pStyle w:val="13"/>
              <w:jc w:val="center"/>
              <w:rPr>
                <w:rFonts w:ascii="Times New Roman"/>
                <w:sz w:val="24"/>
              </w:rPr>
            </w:pPr>
          </w:p>
          <w:p>
            <w:pPr>
              <w:pStyle w:val="13"/>
              <w:jc w:val="center"/>
              <w:rPr>
                <w:rFonts w:ascii="Times New Roman"/>
                <w:sz w:val="24"/>
              </w:rPr>
            </w:pPr>
            <w:r>
              <w:rPr>
                <w:rFonts w:hint="eastAsia" w:ascii="Times New Roman"/>
                <w:sz w:val="24"/>
              </w:rPr>
              <w:t>50</w:t>
            </w:r>
          </w:p>
        </w:tc>
        <w:tc>
          <w:tcPr>
            <w:tcW w:w="1916" w:type="dxa"/>
          </w:tcPr>
          <w:p>
            <w:pPr>
              <w:pStyle w:val="13"/>
              <w:jc w:val="center"/>
              <w:rPr>
                <w:rFonts w:ascii="Times New Roman"/>
                <w:sz w:val="24"/>
              </w:rPr>
            </w:pPr>
          </w:p>
          <w:p>
            <w:pPr>
              <w:pStyle w:val="13"/>
              <w:jc w:val="center"/>
              <w:rPr>
                <w:rFonts w:ascii="Times New Roman"/>
                <w:sz w:val="24"/>
              </w:rPr>
            </w:pPr>
            <w:r>
              <w:rPr>
                <w:rFonts w:hint="eastAsia" w:ascii="Times New Roman"/>
                <w:sz w:val="24"/>
              </w:rPr>
              <w:t>2014.5</w:t>
            </w:r>
          </w:p>
        </w:tc>
        <w:tc>
          <w:tcPr>
            <w:tcW w:w="1916" w:type="dxa"/>
          </w:tcPr>
          <w:p>
            <w:pPr>
              <w:pStyle w:val="13"/>
              <w:jc w:val="center"/>
              <w:rPr>
                <w:rFonts w:ascii="Times New Roman"/>
                <w:sz w:val="24"/>
              </w:rPr>
            </w:pPr>
          </w:p>
          <w:p>
            <w:pPr>
              <w:pStyle w:val="13"/>
              <w:jc w:val="center"/>
              <w:rPr>
                <w:rFonts w:ascii="Times New Roman"/>
                <w:sz w:val="24"/>
              </w:rPr>
            </w:pPr>
            <w:r>
              <w:rPr>
                <w:rFonts w:hint="eastAsia" w:ascii="Times New Roman"/>
                <w:sz w:val="24"/>
              </w:rPr>
              <w:t>148000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2237" w:type="dxa"/>
          </w:tcPr>
          <w:p>
            <w:pPr>
              <w:pStyle w:val="13"/>
              <w:jc w:val="center"/>
              <w:rPr>
                <w:rFonts w:asciiTheme="minorEastAsia" w:hAnsiTheme="minorEastAsia" w:eastAsiaTheme="minorEastAsia"/>
                <w:sz w:val="21"/>
                <w:szCs w:val="21"/>
              </w:rPr>
            </w:pPr>
          </w:p>
          <w:p>
            <w:pPr>
              <w:pStyle w:val="13"/>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多媒体教室</w:t>
            </w:r>
          </w:p>
        </w:tc>
        <w:tc>
          <w:tcPr>
            <w:tcW w:w="1592" w:type="dxa"/>
          </w:tcPr>
          <w:p>
            <w:pPr>
              <w:pStyle w:val="13"/>
              <w:jc w:val="center"/>
              <w:rPr>
                <w:rFonts w:asciiTheme="minorEastAsia" w:hAnsiTheme="minorEastAsia" w:eastAsiaTheme="minorEastAsia"/>
                <w:sz w:val="24"/>
              </w:rPr>
            </w:pPr>
            <w:r>
              <w:rPr>
                <w:rFonts w:hint="eastAsia" w:asciiTheme="minorEastAsia" w:hAnsiTheme="minorEastAsia" w:eastAsiaTheme="minorEastAsia"/>
                <w:sz w:val="21"/>
                <w:szCs w:val="21"/>
              </w:rPr>
              <w:t>组装全套</w:t>
            </w:r>
          </w:p>
        </w:tc>
        <w:tc>
          <w:tcPr>
            <w:tcW w:w="1913" w:type="dxa"/>
          </w:tcPr>
          <w:p>
            <w:pPr>
              <w:pStyle w:val="13"/>
              <w:jc w:val="center"/>
              <w:rPr>
                <w:rFonts w:ascii="Times New Roman"/>
                <w:sz w:val="24"/>
              </w:rPr>
            </w:pPr>
          </w:p>
          <w:p>
            <w:pPr>
              <w:pStyle w:val="13"/>
              <w:jc w:val="center"/>
              <w:rPr>
                <w:rFonts w:ascii="Times New Roman"/>
                <w:sz w:val="24"/>
              </w:rPr>
            </w:pPr>
            <w:r>
              <w:rPr>
                <w:rFonts w:hint="eastAsia" w:ascii="Times New Roman"/>
                <w:sz w:val="24"/>
              </w:rPr>
              <w:t>6</w:t>
            </w:r>
          </w:p>
        </w:tc>
        <w:tc>
          <w:tcPr>
            <w:tcW w:w="1916" w:type="dxa"/>
          </w:tcPr>
          <w:p>
            <w:pPr>
              <w:pStyle w:val="13"/>
              <w:jc w:val="center"/>
              <w:rPr>
                <w:rFonts w:ascii="Times New Roman"/>
                <w:sz w:val="24"/>
              </w:rPr>
            </w:pPr>
          </w:p>
          <w:p>
            <w:pPr>
              <w:pStyle w:val="13"/>
              <w:jc w:val="center"/>
              <w:rPr>
                <w:rFonts w:ascii="Times New Roman"/>
                <w:sz w:val="24"/>
              </w:rPr>
            </w:pPr>
            <w:r>
              <w:rPr>
                <w:rFonts w:hint="eastAsia" w:ascii="Times New Roman"/>
                <w:sz w:val="24"/>
              </w:rPr>
              <w:t>2018.8</w:t>
            </w:r>
          </w:p>
        </w:tc>
        <w:tc>
          <w:tcPr>
            <w:tcW w:w="1916" w:type="dxa"/>
          </w:tcPr>
          <w:p>
            <w:pPr>
              <w:pStyle w:val="13"/>
              <w:jc w:val="center"/>
              <w:rPr>
                <w:rFonts w:ascii="Times New Roman"/>
                <w:sz w:val="24"/>
              </w:rPr>
            </w:pPr>
          </w:p>
          <w:p>
            <w:pPr>
              <w:pStyle w:val="13"/>
              <w:jc w:val="center"/>
              <w:rPr>
                <w:rFonts w:ascii="Times New Roman"/>
                <w:sz w:val="24"/>
              </w:rPr>
            </w:pPr>
            <w:r>
              <w:rPr>
                <w:rFonts w:hint="eastAsia" w:ascii="Times New Roman"/>
                <w:sz w:val="24"/>
              </w:rPr>
              <w:t>48180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2237" w:type="dxa"/>
          </w:tcPr>
          <w:p>
            <w:pPr>
              <w:pStyle w:val="13"/>
              <w:jc w:val="center"/>
              <w:rPr>
                <w:rFonts w:asciiTheme="minorEastAsia" w:hAnsiTheme="minorEastAsia" w:eastAsiaTheme="minorEastAsia"/>
                <w:sz w:val="21"/>
                <w:szCs w:val="21"/>
              </w:rPr>
            </w:pPr>
          </w:p>
          <w:p>
            <w:pPr>
              <w:pStyle w:val="13"/>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智慧教室</w:t>
            </w:r>
          </w:p>
        </w:tc>
        <w:tc>
          <w:tcPr>
            <w:tcW w:w="1592" w:type="dxa"/>
          </w:tcPr>
          <w:p>
            <w:pPr>
              <w:pStyle w:val="13"/>
              <w:jc w:val="center"/>
              <w:rPr>
                <w:rFonts w:ascii="Times New Roman"/>
                <w:sz w:val="24"/>
              </w:rPr>
            </w:pPr>
          </w:p>
        </w:tc>
        <w:tc>
          <w:tcPr>
            <w:tcW w:w="1913" w:type="dxa"/>
          </w:tcPr>
          <w:p>
            <w:pPr>
              <w:pStyle w:val="13"/>
              <w:jc w:val="center"/>
              <w:rPr>
                <w:rFonts w:ascii="Times New Roman"/>
                <w:sz w:val="24"/>
              </w:rPr>
            </w:pPr>
          </w:p>
          <w:p>
            <w:pPr>
              <w:pStyle w:val="13"/>
              <w:jc w:val="center"/>
              <w:rPr>
                <w:rFonts w:ascii="Times New Roman"/>
                <w:sz w:val="24"/>
              </w:rPr>
            </w:pPr>
            <w:r>
              <w:rPr>
                <w:rFonts w:hint="eastAsia" w:ascii="Times New Roman"/>
                <w:sz w:val="24"/>
              </w:rPr>
              <w:t>2</w:t>
            </w:r>
          </w:p>
        </w:tc>
        <w:tc>
          <w:tcPr>
            <w:tcW w:w="1916" w:type="dxa"/>
          </w:tcPr>
          <w:p>
            <w:pPr>
              <w:pStyle w:val="13"/>
              <w:jc w:val="center"/>
              <w:rPr>
                <w:rFonts w:ascii="Times New Roman"/>
                <w:sz w:val="24"/>
              </w:rPr>
            </w:pPr>
          </w:p>
          <w:p>
            <w:pPr>
              <w:pStyle w:val="13"/>
              <w:jc w:val="center"/>
              <w:rPr>
                <w:rFonts w:ascii="Times New Roman"/>
                <w:sz w:val="24"/>
              </w:rPr>
            </w:pPr>
            <w:r>
              <w:rPr>
                <w:rFonts w:hint="eastAsia" w:ascii="Times New Roman"/>
                <w:sz w:val="24"/>
              </w:rPr>
              <w:t>2019.9</w:t>
            </w:r>
          </w:p>
        </w:tc>
        <w:tc>
          <w:tcPr>
            <w:tcW w:w="1916" w:type="dxa"/>
          </w:tcPr>
          <w:p>
            <w:pPr>
              <w:pStyle w:val="13"/>
              <w:jc w:val="center"/>
              <w:rPr>
                <w:rFonts w:ascii="Times New Roman"/>
                <w:sz w:val="24"/>
              </w:rPr>
            </w:pPr>
          </w:p>
          <w:p>
            <w:pPr>
              <w:pStyle w:val="13"/>
              <w:jc w:val="center"/>
              <w:rPr>
                <w:rFonts w:ascii="Times New Roman"/>
                <w:sz w:val="24"/>
              </w:rPr>
            </w:pPr>
            <w:r>
              <w:rPr>
                <w:rFonts w:hint="eastAsia" w:ascii="Times New Roman"/>
                <w:sz w:val="24"/>
              </w:rPr>
              <w:t>307868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2237" w:type="dxa"/>
          </w:tcPr>
          <w:p>
            <w:pPr>
              <w:pStyle w:val="13"/>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p>
          <w:p>
            <w:pPr>
              <w:pStyle w:val="13"/>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摄录机</w:t>
            </w:r>
          </w:p>
        </w:tc>
        <w:tc>
          <w:tcPr>
            <w:tcW w:w="1592" w:type="dxa"/>
          </w:tcPr>
          <w:p>
            <w:pPr>
              <w:pStyle w:val="13"/>
              <w:rPr>
                <w:rFonts w:ascii="Times New Roman"/>
                <w:sz w:val="24"/>
              </w:rPr>
            </w:pPr>
          </w:p>
        </w:tc>
        <w:tc>
          <w:tcPr>
            <w:tcW w:w="1913" w:type="dxa"/>
          </w:tcPr>
          <w:p>
            <w:pPr>
              <w:pStyle w:val="13"/>
              <w:jc w:val="center"/>
              <w:rPr>
                <w:rFonts w:ascii="Times New Roman"/>
                <w:sz w:val="24"/>
              </w:rPr>
            </w:pPr>
          </w:p>
          <w:p>
            <w:pPr>
              <w:pStyle w:val="13"/>
              <w:jc w:val="center"/>
              <w:rPr>
                <w:rFonts w:ascii="Times New Roman"/>
                <w:sz w:val="24"/>
              </w:rPr>
            </w:pPr>
            <w:r>
              <w:rPr>
                <w:rFonts w:hint="eastAsia" w:ascii="Times New Roman"/>
                <w:sz w:val="24"/>
              </w:rPr>
              <w:t>1</w:t>
            </w:r>
          </w:p>
        </w:tc>
        <w:tc>
          <w:tcPr>
            <w:tcW w:w="1916" w:type="dxa"/>
          </w:tcPr>
          <w:p>
            <w:pPr>
              <w:pStyle w:val="13"/>
              <w:jc w:val="center"/>
              <w:rPr>
                <w:rFonts w:ascii="Times New Roman"/>
                <w:sz w:val="24"/>
              </w:rPr>
            </w:pPr>
          </w:p>
          <w:p>
            <w:pPr>
              <w:pStyle w:val="13"/>
              <w:jc w:val="center"/>
              <w:rPr>
                <w:rFonts w:ascii="Times New Roman"/>
                <w:sz w:val="24"/>
              </w:rPr>
            </w:pPr>
            <w:r>
              <w:rPr>
                <w:rFonts w:hint="eastAsia" w:ascii="Times New Roman"/>
                <w:sz w:val="24"/>
              </w:rPr>
              <w:t>2018.8</w:t>
            </w:r>
          </w:p>
        </w:tc>
        <w:tc>
          <w:tcPr>
            <w:tcW w:w="1916" w:type="dxa"/>
          </w:tcPr>
          <w:p>
            <w:pPr>
              <w:pStyle w:val="13"/>
              <w:jc w:val="center"/>
              <w:rPr>
                <w:rFonts w:ascii="Times New Roman"/>
                <w:sz w:val="24"/>
              </w:rPr>
            </w:pPr>
          </w:p>
          <w:p>
            <w:pPr>
              <w:pStyle w:val="13"/>
              <w:jc w:val="center"/>
              <w:rPr>
                <w:rFonts w:ascii="Times New Roman"/>
                <w:sz w:val="24"/>
              </w:rPr>
            </w:pPr>
            <w:r>
              <w:rPr>
                <w:rFonts w:hint="eastAsia" w:ascii="Times New Roman"/>
                <w:sz w:val="24"/>
              </w:rPr>
              <w:t>10860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237" w:type="dxa"/>
          </w:tcPr>
          <w:p>
            <w:pPr>
              <w:pStyle w:val="13"/>
              <w:rPr>
                <w:rFonts w:ascii="Times New Roman"/>
                <w:sz w:val="24"/>
              </w:rPr>
            </w:pPr>
          </w:p>
        </w:tc>
        <w:tc>
          <w:tcPr>
            <w:tcW w:w="1592" w:type="dxa"/>
          </w:tcPr>
          <w:p>
            <w:pPr>
              <w:pStyle w:val="13"/>
              <w:rPr>
                <w:rFonts w:ascii="Times New Roman"/>
                <w:sz w:val="24"/>
              </w:rPr>
            </w:pPr>
          </w:p>
        </w:tc>
        <w:tc>
          <w:tcPr>
            <w:tcW w:w="1913" w:type="dxa"/>
          </w:tcPr>
          <w:p>
            <w:pPr>
              <w:pStyle w:val="13"/>
              <w:rPr>
                <w:rFonts w:ascii="Times New Roman"/>
                <w:sz w:val="24"/>
              </w:rPr>
            </w:pPr>
          </w:p>
        </w:tc>
        <w:tc>
          <w:tcPr>
            <w:tcW w:w="1916" w:type="dxa"/>
          </w:tcPr>
          <w:p>
            <w:pPr>
              <w:pStyle w:val="13"/>
              <w:rPr>
                <w:rFonts w:ascii="Times New Roman"/>
                <w:sz w:val="24"/>
              </w:rPr>
            </w:pPr>
          </w:p>
        </w:tc>
        <w:tc>
          <w:tcPr>
            <w:tcW w:w="1916"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37" w:type="dxa"/>
          </w:tcPr>
          <w:p>
            <w:pPr>
              <w:pStyle w:val="13"/>
              <w:rPr>
                <w:rFonts w:ascii="Times New Roman"/>
                <w:sz w:val="24"/>
              </w:rPr>
            </w:pPr>
          </w:p>
        </w:tc>
        <w:tc>
          <w:tcPr>
            <w:tcW w:w="1592" w:type="dxa"/>
          </w:tcPr>
          <w:p>
            <w:pPr>
              <w:pStyle w:val="13"/>
              <w:rPr>
                <w:rFonts w:ascii="Times New Roman"/>
                <w:sz w:val="24"/>
              </w:rPr>
            </w:pPr>
          </w:p>
        </w:tc>
        <w:tc>
          <w:tcPr>
            <w:tcW w:w="1913" w:type="dxa"/>
          </w:tcPr>
          <w:p>
            <w:pPr>
              <w:pStyle w:val="13"/>
              <w:rPr>
                <w:rFonts w:ascii="Times New Roman"/>
                <w:sz w:val="24"/>
              </w:rPr>
            </w:pPr>
          </w:p>
        </w:tc>
        <w:tc>
          <w:tcPr>
            <w:tcW w:w="1916" w:type="dxa"/>
          </w:tcPr>
          <w:p>
            <w:pPr>
              <w:pStyle w:val="13"/>
              <w:rPr>
                <w:rFonts w:ascii="Times New Roman"/>
                <w:sz w:val="24"/>
              </w:rPr>
            </w:pPr>
          </w:p>
        </w:tc>
        <w:tc>
          <w:tcPr>
            <w:tcW w:w="1916"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37" w:type="dxa"/>
          </w:tcPr>
          <w:p>
            <w:pPr>
              <w:pStyle w:val="13"/>
              <w:rPr>
                <w:rFonts w:ascii="Times New Roman"/>
                <w:sz w:val="24"/>
              </w:rPr>
            </w:pPr>
          </w:p>
        </w:tc>
        <w:tc>
          <w:tcPr>
            <w:tcW w:w="1592" w:type="dxa"/>
          </w:tcPr>
          <w:p>
            <w:pPr>
              <w:pStyle w:val="13"/>
              <w:rPr>
                <w:rFonts w:ascii="Times New Roman"/>
                <w:sz w:val="24"/>
              </w:rPr>
            </w:pPr>
          </w:p>
        </w:tc>
        <w:tc>
          <w:tcPr>
            <w:tcW w:w="1913" w:type="dxa"/>
          </w:tcPr>
          <w:p>
            <w:pPr>
              <w:pStyle w:val="13"/>
              <w:rPr>
                <w:rFonts w:ascii="Times New Roman"/>
                <w:sz w:val="24"/>
              </w:rPr>
            </w:pPr>
          </w:p>
        </w:tc>
        <w:tc>
          <w:tcPr>
            <w:tcW w:w="1916" w:type="dxa"/>
          </w:tcPr>
          <w:p>
            <w:pPr>
              <w:pStyle w:val="13"/>
              <w:rPr>
                <w:rFonts w:ascii="Times New Roman"/>
                <w:sz w:val="24"/>
              </w:rPr>
            </w:pPr>
          </w:p>
        </w:tc>
        <w:tc>
          <w:tcPr>
            <w:tcW w:w="1916"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37" w:type="dxa"/>
          </w:tcPr>
          <w:p>
            <w:pPr>
              <w:pStyle w:val="13"/>
              <w:rPr>
                <w:rFonts w:ascii="Times New Roman"/>
                <w:sz w:val="24"/>
              </w:rPr>
            </w:pPr>
          </w:p>
        </w:tc>
        <w:tc>
          <w:tcPr>
            <w:tcW w:w="1592" w:type="dxa"/>
          </w:tcPr>
          <w:p>
            <w:pPr>
              <w:pStyle w:val="13"/>
              <w:rPr>
                <w:rFonts w:ascii="Times New Roman"/>
                <w:sz w:val="24"/>
              </w:rPr>
            </w:pPr>
          </w:p>
        </w:tc>
        <w:tc>
          <w:tcPr>
            <w:tcW w:w="1913" w:type="dxa"/>
          </w:tcPr>
          <w:p>
            <w:pPr>
              <w:pStyle w:val="13"/>
              <w:rPr>
                <w:rFonts w:ascii="Times New Roman"/>
                <w:sz w:val="24"/>
              </w:rPr>
            </w:pPr>
          </w:p>
        </w:tc>
        <w:tc>
          <w:tcPr>
            <w:tcW w:w="1916" w:type="dxa"/>
          </w:tcPr>
          <w:p>
            <w:pPr>
              <w:pStyle w:val="13"/>
              <w:rPr>
                <w:rFonts w:ascii="Times New Roman"/>
                <w:sz w:val="24"/>
              </w:rPr>
            </w:pPr>
          </w:p>
        </w:tc>
        <w:tc>
          <w:tcPr>
            <w:tcW w:w="1916"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37" w:type="dxa"/>
          </w:tcPr>
          <w:p>
            <w:pPr>
              <w:pStyle w:val="13"/>
              <w:rPr>
                <w:rFonts w:ascii="Times New Roman"/>
                <w:sz w:val="24"/>
              </w:rPr>
            </w:pPr>
          </w:p>
        </w:tc>
        <w:tc>
          <w:tcPr>
            <w:tcW w:w="1592" w:type="dxa"/>
          </w:tcPr>
          <w:p>
            <w:pPr>
              <w:pStyle w:val="13"/>
              <w:rPr>
                <w:rFonts w:ascii="Times New Roman"/>
                <w:sz w:val="24"/>
              </w:rPr>
            </w:pPr>
          </w:p>
        </w:tc>
        <w:tc>
          <w:tcPr>
            <w:tcW w:w="1913" w:type="dxa"/>
          </w:tcPr>
          <w:p>
            <w:pPr>
              <w:pStyle w:val="13"/>
              <w:rPr>
                <w:rFonts w:ascii="Times New Roman"/>
                <w:sz w:val="24"/>
              </w:rPr>
            </w:pPr>
          </w:p>
        </w:tc>
        <w:tc>
          <w:tcPr>
            <w:tcW w:w="1916" w:type="dxa"/>
          </w:tcPr>
          <w:p>
            <w:pPr>
              <w:pStyle w:val="13"/>
              <w:rPr>
                <w:rFonts w:ascii="Times New Roman"/>
                <w:sz w:val="24"/>
              </w:rPr>
            </w:pPr>
          </w:p>
        </w:tc>
        <w:tc>
          <w:tcPr>
            <w:tcW w:w="1916"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37" w:type="dxa"/>
          </w:tcPr>
          <w:p>
            <w:pPr>
              <w:pStyle w:val="13"/>
              <w:rPr>
                <w:rFonts w:ascii="Times New Roman"/>
                <w:sz w:val="24"/>
              </w:rPr>
            </w:pPr>
          </w:p>
        </w:tc>
        <w:tc>
          <w:tcPr>
            <w:tcW w:w="1592" w:type="dxa"/>
          </w:tcPr>
          <w:p>
            <w:pPr>
              <w:pStyle w:val="13"/>
              <w:rPr>
                <w:rFonts w:ascii="Times New Roman"/>
                <w:sz w:val="24"/>
              </w:rPr>
            </w:pPr>
          </w:p>
        </w:tc>
        <w:tc>
          <w:tcPr>
            <w:tcW w:w="1913" w:type="dxa"/>
          </w:tcPr>
          <w:p>
            <w:pPr>
              <w:pStyle w:val="13"/>
              <w:rPr>
                <w:rFonts w:ascii="Times New Roman"/>
                <w:sz w:val="24"/>
              </w:rPr>
            </w:pPr>
          </w:p>
        </w:tc>
        <w:tc>
          <w:tcPr>
            <w:tcW w:w="1916" w:type="dxa"/>
          </w:tcPr>
          <w:p>
            <w:pPr>
              <w:pStyle w:val="13"/>
              <w:rPr>
                <w:rFonts w:ascii="Times New Roman"/>
                <w:sz w:val="24"/>
              </w:rPr>
            </w:pPr>
          </w:p>
        </w:tc>
        <w:tc>
          <w:tcPr>
            <w:tcW w:w="1916"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237" w:type="dxa"/>
          </w:tcPr>
          <w:p>
            <w:pPr>
              <w:pStyle w:val="13"/>
              <w:rPr>
                <w:rFonts w:ascii="Times New Roman"/>
                <w:sz w:val="24"/>
              </w:rPr>
            </w:pPr>
          </w:p>
        </w:tc>
        <w:tc>
          <w:tcPr>
            <w:tcW w:w="1592" w:type="dxa"/>
          </w:tcPr>
          <w:p>
            <w:pPr>
              <w:pStyle w:val="13"/>
              <w:rPr>
                <w:rFonts w:ascii="Times New Roman"/>
                <w:sz w:val="24"/>
              </w:rPr>
            </w:pPr>
          </w:p>
        </w:tc>
        <w:tc>
          <w:tcPr>
            <w:tcW w:w="1913" w:type="dxa"/>
          </w:tcPr>
          <w:p>
            <w:pPr>
              <w:pStyle w:val="13"/>
              <w:rPr>
                <w:rFonts w:ascii="Times New Roman"/>
                <w:sz w:val="24"/>
              </w:rPr>
            </w:pPr>
          </w:p>
        </w:tc>
        <w:tc>
          <w:tcPr>
            <w:tcW w:w="1916" w:type="dxa"/>
          </w:tcPr>
          <w:p>
            <w:pPr>
              <w:pStyle w:val="13"/>
              <w:rPr>
                <w:rFonts w:ascii="Times New Roman"/>
                <w:sz w:val="24"/>
              </w:rPr>
            </w:pPr>
          </w:p>
        </w:tc>
        <w:tc>
          <w:tcPr>
            <w:tcW w:w="1916" w:type="dxa"/>
          </w:tcPr>
          <w:p>
            <w:pPr>
              <w:pStyle w:val="13"/>
              <w:rPr>
                <w:rFonts w:ascii="Times New Roman"/>
                <w:sz w:val="24"/>
              </w:rPr>
            </w:pPr>
          </w:p>
        </w:tc>
      </w:tr>
    </w:tbl>
    <w:p>
      <w:pPr>
        <w:rPr>
          <w:rFonts w:ascii="Times New Roman"/>
          <w:sz w:val="24"/>
        </w:rPr>
        <w:sectPr>
          <w:headerReference r:id="rId7" w:type="default"/>
          <w:pgSz w:w="11910" w:h="16840"/>
          <w:pgMar w:top="1760" w:right="660" w:bottom="280" w:left="1200" w:header="1409" w:footer="0" w:gutter="0"/>
          <w:cols w:space="720" w:num="1"/>
        </w:sectPr>
      </w:pPr>
    </w:p>
    <w:p>
      <w:pPr>
        <w:pStyle w:val="2"/>
        <w:rPr>
          <w:rFonts w:ascii="Microsoft JhengHei"/>
          <w:sz w:val="25"/>
        </w:rPr>
      </w:pPr>
      <w:r>
        <w:pict>
          <v:group id="_x0000_s2066" o:spid="_x0000_s2066" o:spt="203" style="position:absolute;left:0pt;margin-left:65.8pt;margin-top:12.95pt;height:650pt;width:478.15pt;mso-position-horizontal-relative:page;z-index:-253510656;mso-width-relative:page;mso-height-relative:page;" coordorigin="1306,-23" coordsize="9583,12540">
            <o:lock v:ext="edit"/>
            <v:rect id="_x0000_s2072" o:spid="_x0000_s2072" o:spt="1" style="position:absolute;left:1306;top:-23;height:10;width:10;" fillcolor="#000000" filled="t" stroked="f" coordsize="21600,21600">
              <v:path/>
              <v:fill on="t" focussize="0,0"/>
              <v:stroke on="f"/>
              <v:imagedata o:title=""/>
              <o:lock v:ext="edit"/>
            </v:rect>
            <v:line id="_x0000_s2071" o:spid="_x0000_s2071" o:spt="20" style="position:absolute;left:1316;top:-18;height:0;width:9563;" coordsize="21600,21600">
              <v:path arrowok="t"/>
              <v:fill focussize="0,0"/>
              <v:stroke weight="0.48pt"/>
              <v:imagedata o:title=""/>
              <o:lock v:ext="edit"/>
            </v:line>
            <v:rect id="_x0000_s2070" o:spid="_x0000_s2070" o:spt="1" style="position:absolute;left:10879;top:-23;height:10;width:10;" fillcolor="#000000" filled="t" stroked="f" coordsize="21600,21600">
              <v:path/>
              <v:fill on="t" focussize="0,0"/>
              <v:stroke on="f"/>
              <v:imagedata o:title=""/>
              <o:lock v:ext="edit"/>
            </v:rect>
            <v:line id="_x0000_s2069" o:spid="_x0000_s2069" o:spt="20" style="position:absolute;left:1311;top:-13;height:12529;width:0;" coordsize="21600,21600">
              <v:path arrowok="t"/>
              <v:fill focussize="0,0"/>
              <v:stroke weight="0.48pt"/>
              <v:imagedata o:title=""/>
              <o:lock v:ext="edit"/>
            </v:line>
            <v:line id="_x0000_s2068" o:spid="_x0000_s2068" o:spt="20" style="position:absolute;left:1316;top:12512;height:0;width:9563;" coordsize="21600,21600">
              <v:path arrowok="t"/>
              <v:fill focussize="0,0"/>
              <v:stroke weight="0.48007874015748pt"/>
              <v:imagedata o:title=""/>
              <o:lock v:ext="edit"/>
            </v:line>
            <v:line id="_x0000_s2067" o:spid="_x0000_s2067" o:spt="20" style="position:absolute;left:10884;top:-13;height:12529;width:0;" coordsize="21600,21600">
              <v:path arrowok="t"/>
              <v:fill focussize="0,0"/>
              <v:stroke weight="0.48pt"/>
              <v:imagedata o:title=""/>
              <o:lock v:ext="edit"/>
            </v:line>
          </v:group>
        </w:pict>
      </w:r>
    </w:p>
    <w:p>
      <w:pPr>
        <w:spacing w:before="66" w:line="364" w:lineRule="auto"/>
        <w:ind w:left="218" w:right="469"/>
        <w:rPr>
          <w:sz w:val="24"/>
        </w:rPr>
      </w:pPr>
      <w:r>
        <w:rPr>
          <w:sz w:val="24"/>
        </w:rPr>
        <w:t>（</w:t>
      </w:r>
      <w:r>
        <w:rPr>
          <w:spacing w:val="-1"/>
          <w:sz w:val="24"/>
        </w:rPr>
        <w:t>应包括申请增设专业的主要理由、支撑该专业发展的学科基础、学校专业发展规划等方</w:t>
      </w:r>
      <w:r>
        <w:rPr>
          <w:sz w:val="24"/>
        </w:rPr>
        <w:t>面的内容</w:t>
      </w:r>
      <w:r>
        <w:rPr>
          <w:spacing w:val="-120"/>
          <w:sz w:val="24"/>
        </w:rPr>
        <w:t>）</w:t>
      </w:r>
      <w:r>
        <w:rPr>
          <w:sz w:val="24"/>
        </w:rPr>
        <w:t>（如需要可加页）</w:t>
      </w:r>
    </w:p>
    <w:p>
      <w:pPr>
        <w:spacing w:line="360" w:lineRule="auto"/>
        <w:rPr>
          <w:rFonts w:asciiTheme="minorEastAsia" w:hAnsiTheme="minorEastAsia"/>
          <w:sz w:val="24"/>
          <w:szCs w:val="24"/>
        </w:rPr>
      </w:pPr>
      <w:r>
        <w:rPr>
          <w:rFonts w:hint="eastAsia"/>
          <w:sz w:val="24"/>
        </w:rPr>
        <w:t xml:space="preserve">        </w:t>
      </w:r>
      <w:r>
        <w:rPr>
          <w:rFonts w:hint="eastAsia" w:asciiTheme="minorEastAsia" w:hAnsiTheme="minorEastAsia"/>
          <w:sz w:val="24"/>
          <w:szCs w:val="24"/>
        </w:rPr>
        <w:t>一、学校的办学定位</w:t>
      </w:r>
    </w:p>
    <w:p>
      <w:pPr>
        <w:spacing w:line="360" w:lineRule="auto"/>
        <w:ind w:firstLine="960" w:firstLineChars="400"/>
        <w:rPr>
          <w:rFonts w:asciiTheme="minorEastAsia" w:hAnsiTheme="minorEastAsia"/>
          <w:sz w:val="24"/>
          <w:szCs w:val="24"/>
        </w:rPr>
      </w:pPr>
      <w:r>
        <w:rPr>
          <w:rFonts w:hint="eastAsia" w:asciiTheme="minorEastAsia" w:hAnsiTheme="minorEastAsia"/>
          <w:sz w:val="24"/>
          <w:szCs w:val="24"/>
        </w:rPr>
        <w:t>1．汉语言文学专业的设置符合学校本科专业发展总体规划。学校“十三五”规划明</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确提出的“学校将确立以专业集群建设为龙头、全面推进整体工作的指导思想，从学科</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梯队、科学研究、教学质量、工作条件等诸方面进行建设，统筹兼顾，交叉整合，局部</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突破，全面发展，并寻求新的学科专业生长点”的目标，为此，学校需要抓住新一轮高</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校转型与发展的战略机遇,高度重视并加大人文学科建设支持力度，发展人文特色，推动</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文科突破；促进学科融合，实现人文强校。汉语言文学专业的设置正顺应了这一学校发</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展规划要求。依据合理的培养方案，结合社会的需求，将培养出高质量的应用型人才。</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同时，汉语言文学是当代高科技行业的语言文学基础，语言已渗透到各个领域的理论研</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究和生产实践之中，语言学科的发展水平是衡量一个国家科技理论水平的重要标志，是</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国家基础学科重点建设的学科专业之一，发展前景看好。因此，设置汉语言文学专业，</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是满足数字化时代对高级人文专门人才培养的迫切需要。汉语言文学专业首次拟招生时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间为2021年，拟招生人数为120人，纳入学校人文教育学院进行培养。结合人文教育学院</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目前承担的教学科研项目，计划在做好本科专业教学和管理、保障培养质量的同时，进</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一步申报硕士点。在师资队伍建设方面，我们将通过科学整合校内及社会资源，采取多</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种措施和途径加强专业教师队伍建设。积极引进学科带头人与招聘高校的优秀博士，保</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证专职教师队伍稳定在40人左右，打造出一支德才兼备的高水平教师队伍。在科研方面，</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将紧扣社会热点，如国学热、传统文化的继承、信息文化的反思、诺贝尔文学奖产生的</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效应、人文素质教育等，进行专业的和跨学科的研究，争取创造出一批高质量的科研成</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果。并通过科研促进学科发展和优秀人才的培养，为学校人文特色专业的创建奠定汉语</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言文学专业教育基础。</w:t>
      </w:r>
    </w:p>
    <w:p>
      <w:pPr>
        <w:autoSpaceDE/>
        <w:autoSpaceDN/>
        <w:spacing w:line="360" w:lineRule="auto"/>
        <w:ind w:left="585" w:firstLine="360" w:firstLineChars="150"/>
        <w:jc w:val="both"/>
        <w:rPr>
          <w:rFonts w:asciiTheme="minorEastAsia" w:hAnsiTheme="minorEastAsia"/>
          <w:sz w:val="24"/>
          <w:szCs w:val="24"/>
        </w:rPr>
      </w:pPr>
      <w:r>
        <w:rPr>
          <w:rFonts w:hint="eastAsia" w:asciiTheme="minorEastAsia" w:hAnsiTheme="minorEastAsia"/>
          <w:sz w:val="24"/>
          <w:szCs w:val="24"/>
        </w:rPr>
        <w:t>2、从比较中可以看出发展汉语言文学的重要意义</w:t>
      </w:r>
    </w:p>
    <w:p>
      <w:pPr>
        <w:spacing w:line="364" w:lineRule="auto"/>
        <w:ind w:firstLine="840" w:firstLineChars="350"/>
        <w:rPr>
          <w:rFonts w:asciiTheme="minorEastAsia" w:hAnsiTheme="minorEastAsia"/>
          <w:sz w:val="24"/>
          <w:szCs w:val="24"/>
        </w:rPr>
      </w:pPr>
      <w:r>
        <w:rPr>
          <w:rFonts w:hint="eastAsia" w:asciiTheme="minorEastAsia" w:hAnsiTheme="minorEastAsia"/>
          <w:sz w:val="24"/>
          <w:szCs w:val="24"/>
        </w:rPr>
        <w:t>（1）纵向比较：学校定位与排名与人文社会科学的发展有不可分割的关系。进入21</w:t>
      </w:r>
    </w:p>
    <w:p>
      <w:pPr>
        <w:spacing w:line="364" w:lineRule="auto"/>
        <w:ind w:firstLine="480" w:firstLineChars="200"/>
        <w:rPr>
          <w:rFonts w:asciiTheme="minorEastAsia" w:hAnsiTheme="minorEastAsia"/>
          <w:sz w:val="24"/>
          <w:szCs w:val="24"/>
        </w:rPr>
      </w:pPr>
      <w:r>
        <w:rPr>
          <w:rFonts w:hint="eastAsia" w:asciiTheme="minorEastAsia" w:hAnsiTheme="minorEastAsia"/>
          <w:sz w:val="24"/>
          <w:szCs w:val="24"/>
        </w:rPr>
        <w:t>世纪，高校都面临着进一步学科拓展与提升的问题。纵向来看，南昌理工学院要提升自</w:t>
      </w:r>
    </w:p>
    <w:p>
      <w:pPr>
        <w:spacing w:line="364" w:lineRule="auto"/>
        <w:ind w:firstLine="480" w:firstLineChars="200"/>
        <w:rPr>
          <w:rFonts w:asciiTheme="minorEastAsia" w:hAnsiTheme="minorEastAsia"/>
          <w:sz w:val="24"/>
          <w:szCs w:val="24"/>
        </w:rPr>
      </w:pPr>
      <w:r>
        <w:rPr>
          <w:rFonts w:hint="eastAsia" w:asciiTheme="minorEastAsia" w:hAnsiTheme="minorEastAsia"/>
          <w:sz w:val="24"/>
          <w:szCs w:val="24"/>
        </w:rPr>
        <w:t>己的地位，找到发展的切入点至关重要。如何产生新的增长点，实现学校综合实力的提</w:t>
      </w:r>
    </w:p>
    <w:p>
      <w:pPr>
        <w:spacing w:line="364" w:lineRule="auto"/>
        <w:ind w:firstLine="480" w:firstLineChars="200"/>
        <w:rPr>
          <w:rFonts w:asciiTheme="minorEastAsia" w:hAnsiTheme="minorEastAsia"/>
          <w:sz w:val="24"/>
          <w:szCs w:val="24"/>
        </w:rPr>
      </w:pPr>
    </w:p>
    <w:p>
      <w:pPr>
        <w:spacing w:line="364" w:lineRule="auto"/>
        <w:ind w:firstLine="480" w:firstLineChars="200"/>
        <w:rPr>
          <w:rFonts w:asciiTheme="minorEastAsia" w:hAnsiTheme="minorEastAsia"/>
          <w:sz w:val="24"/>
          <w:szCs w:val="24"/>
        </w:rPr>
      </w:pPr>
    </w:p>
    <w:p>
      <w:pPr>
        <w:spacing w:line="364" w:lineRule="auto"/>
        <w:rPr>
          <w:sz w:val="24"/>
        </w:rPr>
      </w:pPr>
    </w:p>
    <w:tbl>
      <w:tblPr>
        <w:tblStyle w:val="8"/>
        <w:tblpPr w:leftFromText="180" w:rightFromText="180" w:vertAnchor="text" w:horzAnchor="margin" w:tblpY="2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97" w:type="dxa"/>
          </w:tcPr>
          <w:p>
            <w:pPr>
              <w:spacing w:line="364" w:lineRule="auto"/>
              <w:rPr>
                <w:rFonts w:asciiTheme="minorEastAsia" w:hAnsiTheme="minorEastAsia"/>
                <w:sz w:val="24"/>
                <w:szCs w:val="24"/>
              </w:rPr>
            </w:pPr>
            <w:r>
              <w:rPr>
                <w:rFonts w:hint="eastAsia" w:asciiTheme="minorEastAsia" w:hAnsiTheme="minorEastAsia"/>
                <w:sz w:val="24"/>
                <w:szCs w:val="24"/>
              </w:rPr>
              <w:t>升？原有的学科设置结构需要随时代发展需求进行调整，设置新的学科专业，就成为一</w:t>
            </w:r>
          </w:p>
          <w:p>
            <w:pPr>
              <w:spacing w:line="364" w:lineRule="auto"/>
              <w:rPr>
                <w:rFonts w:asciiTheme="minorEastAsia" w:hAnsiTheme="minorEastAsia"/>
                <w:sz w:val="24"/>
                <w:szCs w:val="24"/>
              </w:rPr>
            </w:pPr>
            <w:r>
              <w:rPr>
                <w:rFonts w:hint="eastAsia" w:asciiTheme="minorEastAsia" w:hAnsiTheme="minorEastAsia"/>
                <w:sz w:val="24"/>
                <w:szCs w:val="24"/>
              </w:rPr>
              <w:t>种发展的大势所趋。从学校的定位来讲，学校的目标是建设理工文管协调发展的民办高校一流应用型大学。“理工”学科具有明显优势，管理学科经管类专业，实力也已得到充实与加强，唯有人文学科需要进一步发展。因此，科学谋划人文教育学院学科建设规划，支持和推动人文学科与专业建设，对于从整体上提升学校的综合实力与竞争力，通过切实提高学校人文学科考评指标来提升学校的综合实力，就显得极其重要与必要。</w:t>
            </w:r>
          </w:p>
          <w:p>
            <w:pPr>
              <w:spacing w:line="364" w:lineRule="auto"/>
              <w:ind w:firstLine="480" w:firstLineChars="200"/>
              <w:rPr>
                <w:rFonts w:asciiTheme="minorEastAsia" w:hAnsiTheme="minorEastAsia"/>
                <w:sz w:val="24"/>
                <w:szCs w:val="24"/>
              </w:rPr>
            </w:pPr>
            <w:r>
              <w:rPr>
                <w:rFonts w:hint="eastAsia" w:asciiTheme="minorEastAsia" w:hAnsiTheme="minorEastAsia"/>
                <w:sz w:val="24"/>
                <w:szCs w:val="24"/>
              </w:rPr>
              <w:t>（2）横向比较：学校实力的发展与人文社会科学的发展有不可分割的关系。学校所处江西省省会城市南昌市，具有悠久历史和深厚文化积淀，是红色文化的发源地，在全国有着较大的影响力。作为红色文化大省，向来十分重视人文教育和文化发展，各高校普遍设置有中文系和汉语言文学专业。南昌大学、江西师范大学等很早设有中文系和汉语言文学专业，我校也开设了新闻学、广播电视编导等相近专业。汉语言文学专业的设置，将进一步增强学校的综合实力，提高学校的知名度。因此，我们必须解放思想、寻求特色，发展后发优势，大力发展人文学科，设置汉语言文学专业，这对提升学校成为全国一流民办应用型高校，推进学校的内涵式发展与跨越式发展，实现学校“十三五”规划明确提出的目标，无疑具有重要的战略意义。</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3、汉语言文学专业的设置是学校学科布局和学生培养的需要</w:t>
            </w:r>
          </w:p>
          <w:p>
            <w:pPr>
              <w:spacing w:line="364" w:lineRule="auto"/>
              <w:ind w:firstLine="480" w:firstLineChars="200"/>
              <w:rPr>
                <w:rFonts w:asciiTheme="minorEastAsia" w:hAnsiTheme="minorEastAsia"/>
                <w:sz w:val="24"/>
                <w:szCs w:val="24"/>
              </w:rPr>
            </w:pPr>
            <w:r>
              <w:rPr>
                <w:rFonts w:hint="eastAsia" w:asciiTheme="minorEastAsia" w:hAnsiTheme="minorEastAsia"/>
                <w:sz w:val="24"/>
                <w:szCs w:val="24"/>
              </w:rPr>
              <w:t xml:space="preserve">（1）推进学科优化与健全。从学校的实际状况来看，目前的人文教育学院只有学前教育主打专业，远远无法支撑起人文教育学院学科建设需要，无法适应学校的学科融合与学科拓展需要。汉语言文学专业的设置，是发展学校人文学科的必然选择，也是推动学校向综合性发展和加强基础性学科建设的迫切需要。学科定位从整体上朝着新型交叉和综合性发展，汉语言文学专业应该明确定位为 “金字塔”学科结构体系中的“基石”。即在看待汉语言文学学科专业的作用和地位时，不应只从单纯的专业冷热角度来考察，而应从学科发展全局和人文素质提升的综合视角去审视。其实，汉语言文学学科除了基本的人文熏陶作用之外，对于一所高校来说还具有三大方面的校园内部功能和作用：通识教育、文化陶冶和素质提升。从社会的层面而言，信息化与符号化的网络社会，对汉语言文学专业产生了广泛的社会需求。 </w:t>
            </w:r>
          </w:p>
          <w:p>
            <w:pPr>
              <w:spacing w:line="364" w:lineRule="auto"/>
              <w:ind w:firstLine="480" w:firstLineChars="200"/>
              <w:rPr>
                <w:rFonts w:asciiTheme="minorEastAsia" w:hAnsiTheme="minorEastAsia"/>
                <w:sz w:val="24"/>
                <w:szCs w:val="24"/>
              </w:rPr>
            </w:pPr>
            <w:r>
              <w:rPr>
                <w:rFonts w:hint="eastAsia" w:asciiTheme="minorEastAsia" w:hAnsiTheme="minorEastAsia"/>
                <w:sz w:val="24"/>
                <w:szCs w:val="24"/>
              </w:rPr>
              <w:t>（2）提升学生素质与基本技能。从人才培养规格定向上看，汉语言文学专业居于学科理论与职业技能之间的专业人才层次。人才培养的定位也应该建立在社会发展需要与学生成才需要相结合的契合点上，建立在对其他学科专业差异性的充分认识上。从人才培养的质量来看，学科建设是专业建设的基础，毕业生在工作岗位上的知识转化程度在</w:t>
            </w:r>
          </w:p>
          <w:p>
            <w:pPr>
              <w:spacing w:line="364" w:lineRule="auto"/>
              <w:ind w:firstLine="480" w:firstLineChars="200"/>
              <w:rPr>
                <w:rFonts w:asciiTheme="minorEastAsia" w:hAnsiTheme="minorEastAsia"/>
                <w:sz w:val="24"/>
                <w:szCs w:val="24"/>
              </w:rPr>
            </w:pPr>
          </w:p>
          <w:p>
            <w:pPr>
              <w:spacing w:line="364" w:lineRule="auto"/>
              <w:rPr>
                <w:rFonts w:asciiTheme="minorEastAsia" w:hAnsiTheme="minorEastAsia"/>
                <w:sz w:val="24"/>
                <w:szCs w:val="24"/>
              </w:rPr>
            </w:pPr>
            <w:r>
              <w:rPr>
                <w:rFonts w:hint="eastAsia" w:asciiTheme="minorEastAsia" w:hAnsiTheme="minorEastAsia"/>
                <w:sz w:val="24"/>
                <w:szCs w:val="24"/>
              </w:rPr>
              <w:t xml:space="preserve">很大程度上由专业建设的效果决定，而如何防止毕业生的知识陈旧，既与专业建设中的教学内容、课程体系和教学方法的改革有关，又与学科发展中的学术建设成果转化为专业建设的有效资源有密切关联。从这一层面上看，汉语言文学专业是上承学科研究成果，下接专业素质训练的中介环节，它肩负着提升学生素质与基本技能的职能。通过学习汉语言文学专业不但可以提升个人的人格魅力和人文素养，还会为社会提供文化服务以及创造人文价值。所以，汉语言文学专业对于我国文化的传承和发展具有举足轻重的作用。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4.汉语言文学专业的设置是建设和发展人文教育学院的需要</w:t>
            </w:r>
          </w:p>
          <w:p>
            <w:pPr>
              <w:spacing w:line="364" w:lineRule="auto"/>
              <w:ind w:firstLine="480" w:firstLineChars="200"/>
              <w:rPr>
                <w:sz w:val="24"/>
              </w:rPr>
            </w:pPr>
            <w:r>
              <w:rPr>
                <w:rFonts w:hint="eastAsia" w:asciiTheme="minorEastAsia" w:hAnsiTheme="minorEastAsia"/>
                <w:sz w:val="24"/>
                <w:szCs w:val="24"/>
              </w:rPr>
              <w:t>南昌理工学院人文教育学院承担着发展学校人文素质、心理素质等综合素质与能力培养的教育教学工作。为了进一步凝练学科方向，更好的对人文教育学院未来的发展进行定位和发展规划，学校于2009年10月成立组建了人文学院，后改为人文教育学院。首先，学校对人文教育学院的学科与专业设置进行了重新调整，目前还存在一个管理学二级学科、一个教育学二级学科；其次，重新组建了新的人文教育学院领导班子， 人文教育学院的组织架构，为学院的学科及各个方面的发展做好了组织保证。再次，人文教育学院对未来的发展进行了新的规划并得到了学校的认可与支持。根据学校的要求，要建设高起点、高水平的人文教育学院，经过学院学术委员会多次研讨、根据学院学科发展规划，决定申报汉语言文学专业；同时，从国际和国内民办知名大学的办学特色和经验来看，汉语言文学专业作为人文学科及基础学科对于学生素质的提高和校园文化氛围的营造具有非常重要的意义。因此，申报与创办汉语言文学专业对于人文教育学院的发展至关重要。</w:t>
            </w:r>
          </w:p>
          <w:p>
            <w:pPr>
              <w:spacing w:line="360" w:lineRule="auto"/>
              <w:ind w:left="105" w:firstLine="360" w:firstLineChars="150"/>
              <w:rPr>
                <w:rFonts w:asciiTheme="minorEastAsia" w:hAnsiTheme="minorEastAsia"/>
                <w:sz w:val="24"/>
                <w:szCs w:val="24"/>
              </w:rPr>
            </w:pPr>
            <w:r>
              <w:rPr>
                <w:rFonts w:hint="eastAsia" w:asciiTheme="minorEastAsia" w:hAnsiTheme="minorEastAsia"/>
                <w:sz w:val="24"/>
                <w:szCs w:val="24"/>
              </w:rPr>
              <w:t>二、人才需求</w:t>
            </w:r>
          </w:p>
          <w:p>
            <w:pPr>
              <w:spacing w:line="364" w:lineRule="auto"/>
              <w:ind w:firstLine="480" w:firstLineChars="200"/>
              <w:rPr>
                <w:sz w:val="24"/>
              </w:rPr>
            </w:pPr>
            <w:r>
              <w:rPr>
                <w:rFonts w:hint="eastAsia" w:asciiTheme="minorEastAsia" w:hAnsiTheme="minorEastAsia"/>
                <w:sz w:val="24"/>
                <w:szCs w:val="24"/>
              </w:rPr>
              <w:t>现代社会对文秘、新闻、宣传、公关、广告、文案、策划、编辑等以语言文字为核心工作能力的职业岗位，有着广泛而持久的需求。同时，新时代各种形式的新媒体传播已成为日常生活和社会发展不可或缺的重要内容，并且不断衍生出多种新兴职业，以及广泛分布在众多行业和职业岗位，语言文字则是所有信息传播最基本的语言文学符号媒介。 我校创办汉语言文学专业的目的不在于办传统的汉语言文学,而是依托汉语言文学创新学校人文特色，培养出专业知识扎实、较高的理论思维水平，符合社会主义现代化建设和富有创新精神及实践能力的专业人才。在培养过程中从采用学院到书院的互动式教育模式；从授课老师到驻院导师实现师生共融；采取小而精的人文经典熏陶方式，专业招生规模在120人左右，师生比例达到1：20，确保通过4年时间培养出优秀的本科毕业生。本科毕业生取向大致两部分：部分直接就业，主要方向是国家机构和企事业单位的相关部门从事行政管理、理论宣传、思想教育等方面的工作，也可以在企业、社会组织和社区机构的相关部门从事管理、企业文化、服务咨询等相关工作；部分学生继续进行硕士阶段的学习，同时，也向国内一流综合性院校输送优质的硕士研究生生源，经过硕士研究生阶段的学习，为高等院校和相关科研机构提供高端人才。</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上述人才市场与社会需求所需要的基本知识和职业技能，与汉语言文学专业培养的基本专业素养之间有着深刻而紧密的联系。适应这样的社会需求，汉语言文学专业的毕业生在就业方面就有了其他专业难以比拟的基础性优势和应用的广泛灵活性。同时，随着国家人事制度改革的不断深入和完善，通过选拔考试进入公务员序列，已经成为大学毕业生日益重要的热门就业渠道。而公务员考试所需的基本能力素质，与中文专业的基本培养目标同样有着紧密联系，若在关联课程方面做相应调整和拓展，就很容易形成较其他专业更为明显的专业优势。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三、专业筹建情况</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1.学校设置汉语言文学专业的基础</w:t>
            </w:r>
          </w:p>
          <w:p>
            <w:pPr>
              <w:spacing w:line="364" w:lineRule="auto"/>
              <w:ind w:firstLine="480" w:firstLineChars="200"/>
              <w:rPr>
                <w:rFonts w:asciiTheme="minorEastAsia" w:hAnsiTheme="minorEastAsia"/>
                <w:sz w:val="24"/>
                <w:szCs w:val="24"/>
              </w:rPr>
            </w:pPr>
            <w:r>
              <w:rPr>
                <w:rFonts w:hint="eastAsia" w:asciiTheme="minorEastAsia" w:hAnsiTheme="minorEastAsia"/>
                <w:sz w:val="24"/>
                <w:szCs w:val="24"/>
              </w:rPr>
              <w:t xml:space="preserve">（1）专业发展基础与经验。学校虽然传统上是一所理工为主的高校，但具有汉语言文学专业教育的历史基础和办学经验。综合考察，学校设置汉语言文学专业的基础与经验有：人文教育学院早在建立之初就设置有文秘专科专业，培养了三届学生100多人。毕业生走上社会后，发挥了很大作用，受到用人单位的好评。文秘专业的设置，为我们举办汉语言文学专业积累了一定的教学和人才培养经验。一方面积累了管理和教学经验，另一方面锻炼和培养了汉语教学队伍，增强了师资力量。 多年来，人文素质教育一直得到学校的重视。在全校开设的大量人文素质课程中，有许多属于汉语言文学专业类，如大学语文、外国文学名著鉴赏、艺术鉴赏、诗词赏析与写作等。这不仅丰富了学生的人文知识，增强了学生的人文素质，还扩大了汉语言文学的影响，为汉语言文学专业的课程设置打下了基础。 </w:t>
            </w:r>
          </w:p>
          <w:p>
            <w:pPr>
              <w:spacing w:line="364" w:lineRule="auto"/>
              <w:ind w:firstLine="480" w:firstLineChars="200"/>
              <w:rPr>
                <w:rFonts w:asciiTheme="minorEastAsia" w:hAnsiTheme="minorEastAsia"/>
                <w:sz w:val="24"/>
                <w:szCs w:val="24"/>
              </w:rPr>
            </w:pPr>
            <w:r>
              <w:rPr>
                <w:rFonts w:hint="eastAsia" w:asciiTheme="minorEastAsia" w:hAnsiTheme="minorEastAsia"/>
                <w:sz w:val="24"/>
                <w:szCs w:val="24"/>
              </w:rPr>
              <w:t>（2）师资队伍与培养条件。目前，学校的汉语言文学专业师资在人文教育学院的专业教师的基础上进行了整合。教师队伍中，具有博士学位的</w:t>
            </w:r>
            <w:r>
              <w:rPr>
                <w:rFonts w:hint="eastAsia" w:asciiTheme="minorEastAsia" w:hAnsiTheme="minorEastAsia"/>
                <w:sz w:val="24"/>
                <w:szCs w:val="24"/>
                <w:lang w:val="en-US" w:eastAsia="zh-CN"/>
              </w:rPr>
              <w:t>9</w:t>
            </w:r>
            <w:r>
              <w:rPr>
                <w:rFonts w:hint="eastAsia" w:asciiTheme="minorEastAsia" w:hAnsiTheme="minorEastAsia"/>
                <w:sz w:val="24"/>
                <w:szCs w:val="24"/>
              </w:rPr>
              <w:t>人，硕士</w:t>
            </w:r>
            <w:r>
              <w:rPr>
                <w:rFonts w:hint="eastAsia" w:asciiTheme="minorEastAsia" w:hAnsiTheme="minorEastAsia"/>
                <w:sz w:val="24"/>
                <w:szCs w:val="24"/>
                <w:lang w:val="en-US" w:eastAsia="zh-CN"/>
              </w:rPr>
              <w:t>29</w:t>
            </w:r>
            <w:bookmarkStart w:id="1" w:name="_GoBack"/>
            <w:bookmarkEnd w:id="1"/>
            <w:r>
              <w:rPr>
                <w:rFonts w:hint="eastAsia" w:asciiTheme="minorEastAsia" w:hAnsiTheme="minorEastAsia"/>
                <w:sz w:val="24"/>
                <w:szCs w:val="24"/>
              </w:rPr>
              <w:t xml:space="preserve">人。本专业教师近几年在省级及以上刊物共发表学术论文60余篇，出版专著20多部，出版教材10多部，编写完成教材5部，完成并成功申请省级、校级科研项目20多项，获得省部级以上社会科学奖、教学成果奖2项。通过资源整合，可以建成一支学历、职称、年龄等方面结构较为合理，有较强凝聚力、向心力和创造力的团队，形成较高的实践教学能力、科研能力和社会服务能力，做到师德高尚、教育观念新、创新意识强、具有较高教学水平和科研能力，能较好满足专业教学和专业建设及未来发展，为汉语言文学专业的设置提供了有力的师资保障。此外，本专业教师具有广泛的学缘结构，包含了江西师范大学、中山大学、上海师范大学、中国社科院、中国人民大学、中国民族大学、华中科技大学、武汉大学、南昌大学等大学毕业的多位博士与硕士，形成了多层次、多地域的学缘结构。同时，年龄结构以中青年为主体，以老带新。 </w:t>
            </w:r>
          </w:p>
          <w:p>
            <w:pPr>
              <w:spacing w:line="364" w:lineRule="auto"/>
              <w:ind w:firstLine="480" w:firstLineChars="200"/>
              <w:rPr>
                <w:rFonts w:asciiTheme="minorEastAsia" w:hAnsiTheme="minorEastAsia"/>
                <w:sz w:val="24"/>
                <w:szCs w:val="24"/>
              </w:rPr>
            </w:pPr>
            <w:r>
              <w:rPr>
                <w:rFonts w:hint="eastAsia" w:asciiTheme="minorEastAsia" w:hAnsiTheme="minorEastAsia"/>
                <w:sz w:val="24"/>
                <w:szCs w:val="24"/>
              </w:rPr>
              <w:t xml:space="preserve">（3）学科带头人的引进。为了实现学校的跨越式发展，引进学科专业带头人。特别是有江西师范大学原校长、党委书记、汉语言文学知名教授（二级）、博士生导师傅修延（现任我校校长）领衔，并为汉语言文学专业的第一专业带头人，对汉语言文学专业的建设和发展有着领航的意义；还有原省委新闻发言人、教授邱尚仁博士（现任我校副校长），原江西师范大学教授李发根博士，江西师范大学原校长助理熊大冶教授（现任我校校长助理）等一批文学博士、教授。为汉语言文学专业的设置和建设起到重要的推动作用，并将带动和引进更多的优秀人才，投身到汉语言文学专业的教学和科研中来。      </w:t>
            </w:r>
          </w:p>
          <w:p>
            <w:pPr>
              <w:spacing w:line="364" w:lineRule="auto"/>
              <w:ind w:firstLine="480" w:firstLineChars="200"/>
              <w:rPr>
                <w:rFonts w:asciiTheme="minorEastAsia" w:hAnsiTheme="minorEastAsia"/>
                <w:sz w:val="24"/>
                <w:szCs w:val="24"/>
              </w:rPr>
            </w:pPr>
            <w:r>
              <w:rPr>
                <w:rFonts w:hint="eastAsia" w:asciiTheme="minorEastAsia" w:hAnsiTheme="minorEastAsia"/>
                <w:sz w:val="24"/>
                <w:szCs w:val="24"/>
              </w:rPr>
              <w:t xml:space="preserve">（4）学院现有的相关教研中心和教学仪器设备为设置汉语言文学专业提供了重要的软硬件保障。人文教育学院现有传统文化研究中心、学前教育教研室、人力资源创新研究基地，这都为汉语言文学专业的设置提供了重要的支撑。人文教育学院现有计算机实践室（计算机60台）、资料室、阅览室等教学研究场所。学校图书馆现有中文类图书资料3万多册，其中关于汉语言文学专业方面的图书资料约占1万多册，人文教育学院资料室现有订阅相关专业杂志有30余种，能够满足师生教学与科研的需要。此外，学校已加大了人文教育学院的学科建设经费投入，这些都为汉语言文学专业的设置，奠定了坚实的物质基础。 </w:t>
            </w:r>
          </w:p>
          <w:p>
            <w:pPr>
              <w:spacing w:line="364" w:lineRule="auto"/>
              <w:ind w:firstLine="480" w:firstLineChars="200"/>
              <w:rPr>
                <w:sz w:val="24"/>
              </w:rPr>
            </w:pPr>
            <w:r>
              <w:rPr>
                <w:rFonts w:hint="eastAsia" w:asciiTheme="minorEastAsia" w:hAnsiTheme="minorEastAsia"/>
                <w:sz w:val="24"/>
                <w:szCs w:val="24"/>
              </w:rPr>
              <w:t>（5）在经费及其他条件方面得到学校大力支持。学校出台了相应的新专业建设经费投入办法。硬件方面学校也给予政策倾斜，办公场地、教学场地都已经落实到位，已联系好校外的学生实习基地，毕业生就业单位也基本落实。基本具备开设汉语言文学专业各方面条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 2.南昌理工学院创办汉语言文学专业具有坚实的条件和优势。具体包括：</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1）学校为建设与发展汉语言文学学科提供了良好的政策环境。分别在2012年、2018年一次性通过本科教学合格评估和本科教学审核评估的条件下，全校上下围绕着人才培养质量、学科实力拓展、师资队伍建设、学校文化建设等方面形成了多个提升与发展计划。学校充分认识到创办一流民办高学的发展与建设是离不开高水平人文学科的发展。学校目前已经兑现的政策有：每年不少于10万的学科建设经费，支持人文学科科研建设；从民办教育基金中划拨50万（含学校配套）支持人文教育学院教学基础设施建设；学校全力为人文学科的发展提供支持和保驾护航。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2）经过多年的发展，学校为创办汉语言文学专业奠定了良好的学科基础。南昌理工学院作为全国民办高等教育有一定影响的高校，在学科建设、人才培养方面取得了一定的成绩。其中，国防教育特色基地，以军魂育人成果显著；人文教育学院经过十余年的建设，积累了丰富的文科学科建设和教育教学经验，培养的毕业生在走入社会后，均得到了用人单位的高度好评。同时，学院对现有师资力量进行了凝练和整合，人文教育学院在充分调研的基础上，全院上下都在为新专业、新形象而努力工作，这些都为申报新专业、发展新学科奠定了基础。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3）通过引进和整合现有人力资源，为汉语言文学专业的创办提供人才支持。建设一支高水平的师资队伍是办好汉语言文学专业的核心条件。人文教育学院共有专职教师54人，近期还将引进博士学位教师。现有教师中，有新引进汉语言文学专业主要带头人、汉语言文学专业博士生导师。现有教师中，有教授8人，副教授以上职称教师占教师比例为30%，具有博士学位教师占教师总数的比例为22.5%。带领学院具有汉语言文学专业相关背景和研究的优秀教师组成了一支教学水平较高、科研能力较强、师德风尚好的师资队伍。他们在基础理论和应用研究等方面均有深入，已取得了显著的科研成果，其中有国家社科基金项目，省、部人文社科规划项目20余项。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 </w:t>
            </w:r>
          </w:p>
          <w:p>
            <w:pPr>
              <w:spacing w:line="364" w:lineRule="auto"/>
              <w:ind w:firstLine="480" w:firstLineChars="200"/>
              <w:rPr>
                <w:sz w:val="24"/>
              </w:rPr>
            </w:pPr>
          </w:p>
          <w:p>
            <w:pPr>
              <w:spacing w:line="364" w:lineRule="auto"/>
              <w:ind w:firstLine="480" w:firstLineChars="200"/>
              <w:rPr>
                <w:sz w:val="24"/>
              </w:rPr>
            </w:pPr>
          </w:p>
          <w:p>
            <w:pPr>
              <w:spacing w:line="364" w:lineRule="auto"/>
              <w:ind w:firstLine="480" w:firstLineChars="200"/>
              <w:rPr>
                <w:sz w:val="24"/>
              </w:rPr>
            </w:pPr>
          </w:p>
          <w:p>
            <w:pPr>
              <w:spacing w:line="364" w:lineRule="auto"/>
              <w:ind w:firstLine="480" w:firstLineChars="200"/>
              <w:rPr>
                <w:sz w:val="24"/>
              </w:rPr>
            </w:pPr>
          </w:p>
          <w:p>
            <w:pPr>
              <w:spacing w:line="364" w:lineRule="auto"/>
              <w:ind w:firstLine="480" w:firstLineChars="200"/>
              <w:rPr>
                <w:sz w:val="24"/>
              </w:rPr>
            </w:pPr>
          </w:p>
          <w:p>
            <w:pPr>
              <w:spacing w:line="364" w:lineRule="auto"/>
              <w:ind w:firstLine="480" w:firstLineChars="200"/>
              <w:rPr>
                <w:sz w:val="24"/>
              </w:rPr>
            </w:pPr>
          </w:p>
          <w:p>
            <w:pPr>
              <w:spacing w:line="364" w:lineRule="auto"/>
              <w:rPr>
                <w:sz w:val="24"/>
              </w:rPr>
            </w:pPr>
          </w:p>
          <w:p>
            <w:pPr>
              <w:spacing w:line="364" w:lineRule="auto"/>
              <w:rPr>
                <w:sz w:val="24"/>
              </w:rPr>
            </w:pPr>
          </w:p>
        </w:tc>
      </w:tr>
    </w:tbl>
    <w:p>
      <w:pPr>
        <w:spacing w:line="364" w:lineRule="auto"/>
        <w:rPr>
          <w:sz w:val="24"/>
        </w:rPr>
      </w:pPr>
    </w:p>
    <w:p>
      <w:pPr>
        <w:spacing w:line="364" w:lineRule="auto"/>
        <w:rPr>
          <w:sz w:val="24"/>
        </w:rPr>
      </w:pPr>
    </w:p>
    <w:p>
      <w:pPr>
        <w:spacing w:line="364" w:lineRule="auto"/>
        <w:rPr>
          <w:sz w:val="24"/>
        </w:rPr>
      </w:pPr>
    </w:p>
    <w:p>
      <w:pPr>
        <w:spacing w:line="364" w:lineRule="auto"/>
        <w:rPr>
          <w:sz w:val="24"/>
        </w:rPr>
      </w:pPr>
    </w:p>
    <w:p>
      <w:pPr>
        <w:spacing w:line="364" w:lineRule="auto"/>
        <w:rPr>
          <w:sz w:val="24"/>
        </w:rPr>
      </w:pPr>
    </w:p>
    <w:p>
      <w:pPr>
        <w:spacing w:line="364" w:lineRule="auto"/>
        <w:rPr>
          <w:sz w:val="24"/>
        </w:rPr>
      </w:pPr>
    </w:p>
    <w:p>
      <w:pPr>
        <w:spacing w:line="364" w:lineRule="auto"/>
        <w:rPr>
          <w:sz w:val="24"/>
        </w:rPr>
      </w:pPr>
    </w:p>
    <w:p>
      <w:pPr>
        <w:spacing w:line="364" w:lineRule="auto"/>
        <w:rPr>
          <w:sz w:val="24"/>
        </w:rPr>
      </w:pPr>
    </w:p>
    <w:p>
      <w:pPr>
        <w:spacing w:line="364" w:lineRule="auto"/>
        <w:rPr>
          <w:sz w:val="24"/>
        </w:rPr>
      </w:pPr>
    </w:p>
    <w:p>
      <w:pPr>
        <w:spacing w:line="364" w:lineRule="auto"/>
        <w:rPr>
          <w:sz w:val="24"/>
        </w:rPr>
      </w:pPr>
    </w:p>
    <w:p>
      <w:pPr>
        <w:spacing w:line="364" w:lineRule="auto"/>
        <w:rPr>
          <w:sz w:val="24"/>
        </w:rPr>
      </w:pPr>
    </w:p>
    <w:p>
      <w:pPr>
        <w:spacing w:line="364" w:lineRule="auto"/>
        <w:rPr>
          <w:sz w:val="24"/>
        </w:rPr>
      </w:pPr>
    </w:p>
    <w:p>
      <w:pPr>
        <w:spacing w:line="364" w:lineRule="auto"/>
        <w:rPr>
          <w:sz w:val="24"/>
        </w:rPr>
      </w:pPr>
    </w:p>
    <w:p>
      <w:pPr>
        <w:spacing w:line="364" w:lineRule="auto"/>
        <w:rPr>
          <w:sz w:val="24"/>
        </w:rPr>
      </w:pPr>
    </w:p>
    <w:p>
      <w:pPr>
        <w:spacing w:line="364" w:lineRule="auto"/>
        <w:rPr>
          <w:sz w:val="24"/>
        </w:rPr>
      </w:pPr>
    </w:p>
    <w:p>
      <w:pPr>
        <w:spacing w:line="364" w:lineRule="auto"/>
        <w:rPr>
          <w:sz w:val="24"/>
        </w:rPr>
      </w:pPr>
    </w:p>
    <w:p>
      <w:pPr>
        <w:spacing w:line="364" w:lineRule="auto"/>
        <w:rPr>
          <w:sz w:val="24"/>
        </w:rPr>
      </w:pPr>
    </w:p>
    <w:p>
      <w:pPr>
        <w:spacing w:line="364" w:lineRule="auto"/>
        <w:rPr>
          <w:sz w:val="24"/>
        </w:rPr>
      </w:pPr>
    </w:p>
    <w:p>
      <w:pPr>
        <w:spacing w:line="364" w:lineRule="auto"/>
        <w:rPr>
          <w:sz w:val="24"/>
        </w:rPr>
      </w:pPr>
    </w:p>
    <w:p>
      <w:pPr>
        <w:spacing w:line="364" w:lineRule="auto"/>
        <w:rPr>
          <w:sz w:val="24"/>
        </w:rPr>
      </w:pPr>
    </w:p>
    <w:p>
      <w:pPr>
        <w:spacing w:line="364" w:lineRule="auto"/>
        <w:rPr>
          <w:sz w:val="24"/>
        </w:rPr>
      </w:pPr>
    </w:p>
    <w:p>
      <w:pPr>
        <w:spacing w:line="364" w:lineRule="auto"/>
        <w:rPr>
          <w:sz w:val="24"/>
        </w:rPr>
      </w:pPr>
    </w:p>
    <w:p>
      <w:pPr>
        <w:spacing w:line="364" w:lineRule="auto"/>
        <w:rPr>
          <w:sz w:val="24"/>
        </w:rPr>
      </w:pPr>
    </w:p>
    <w:p>
      <w:pPr>
        <w:spacing w:line="364" w:lineRule="auto"/>
        <w:rPr>
          <w:sz w:val="24"/>
        </w:rPr>
      </w:pPr>
    </w:p>
    <w:p>
      <w:pPr>
        <w:spacing w:line="364" w:lineRule="auto"/>
        <w:rPr>
          <w:sz w:val="24"/>
        </w:rPr>
      </w:pPr>
    </w:p>
    <w:p>
      <w:pPr>
        <w:spacing w:line="364" w:lineRule="auto"/>
        <w:rPr>
          <w:sz w:val="24"/>
        </w:rPr>
      </w:pPr>
    </w:p>
    <w:p>
      <w:pPr>
        <w:spacing w:line="364" w:lineRule="auto"/>
        <w:rPr>
          <w:sz w:val="24"/>
        </w:rPr>
      </w:pPr>
    </w:p>
    <w:p>
      <w:pPr>
        <w:spacing w:line="365" w:lineRule="auto"/>
        <w:rPr>
          <w:sz w:val="24"/>
        </w:rPr>
        <w:sectPr>
          <w:headerReference r:id="rId8" w:type="default"/>
          <w:pgSz w:w="11910" w:h="16840"/>
          <w:pgMar w:top="1760" w:right="660" w:bottom="280" w:left="1200" w:header="1409" w:footer="0" w:gutter="0"/>
          <w:cols w:space="720" w:num="1"/>
        </w:sectPr>
      </w:pPr>
    </w:p>
    <w:tbl>
      <w:tblPr>
        <w:tblStyle w:val="8"/>
        <w:tblpPr w:leftFromText="180" w:rightFromText="180" w:vertAnchor="text" w:horzAnchor="margin" w:tblpY="-2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9497" w:type="dxa"/>
          </w:tcPr>
          <w:p>
            <w:pPr>
              <w:spacing w:before="66" w:line="242" w:lineRule="auto"/>
              <w:ind w:left="218" w:right="470"/>
              <w:rPr>
                <w:sz w:val="24"/>
              </w:rPr>
            </w:pPr>
            <w:r>
              <w:rPr>
                <w:sz w:val="24"/>
              </w:rPr>
              <w:t>（</w:t>
            </w:r>
            <w:r>
              <w:rPr>
                <w:spacing w:val="-4"/>
                <w:sz w:val="24"/>
              </w:rPr>
              <w:t>包括培养目标、基本要求、修业年限、授予学位、主要课程、主要实践性教学环节和主</w:t>
            </w:r>
            <w:r>
              <w:rPr>
                <w:spacing w:val="-1"/>
                <w:sz w:val="24"/>
              </w:rPr>
              <w:t>要专业实验、教学计划等内容</w:t>
            </w:r>
            <w:r>
              <w:rPr>
                <w:spacing w:val="-120"/>
                <w:sz w:val="24"/>
              </w:rPr>
              <w:t>）</w:t>
            </w:r>
            <w:r>
              <w:rPr>
                <w:sz w:val="24"/>
              </w:rPr>
              <w:t>（如需要可加页）</w:t>
            </w:r>
          </w:p>
          <w:p>
            <w:pPr>
              <w:spacing w:line="360" w:lineRule="auto"/>
              <w:ind w:left="210" w:firstLine="360" w:firstLineChars="150"/>
              <w:rPr>
                <w:rFonts w:asciiTheme="minorEastAsia" w:hAnsiTheme="minorEastAsia"/>
                <w:sz w:val="24"/>
                <w:szCs w:val="24"/>
              </w:rPr>
            </w:pPr>
            <w:r>
              <w:rPr>
                <w:rFonts w:hint="eastAsia" w:asciiTheme="minorEastAsia" w:hAnsiTheme="minorEastAsia"/>
                <w:sz w:val="24"/>
                <w:szCs w:val="24"/>
              </w:rPr>
              <w:t>一、培养目标</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专业培养人文素养全面发展、专业知识基础扎实、富有人文精神与创新意识，能适应现代社会发展需要的汉语言文学专业人才，成为能够适应中等教育、学术研究、新闻出版、机关文秘、文学创作、文字编辑等方面需求的高素质应用型人才。</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二、培养要求</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具有科学的世界观、正确的人生观，有广博的知识和开阔的视野，并富有开拓创新精神，适应社会与经济文化建设发展需要的专门人才。具体目标和要求如下：</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 xml:space="preserve">1. </w:t>
            </w:r>
            <w:r>
              <w:rPr>
                <w:rFonts w:hint="eastAsia" w:asciiTheme="minorEastAsia" w:hAnsiTheme="minorEastAsia"/>
                <w:sz w:val="24"/>
                <w:szCs w:val="24"/>
              </w:rPr>
              <w:t>热爱祖国，拥护党的领导，追求真理，具有远大理想、高尚品质和实事求是、勤奋创新的科学精神，有为国家富强而奋斗的创业意识，自觉为社会主义现代化服务的人才。</w:t>
            </w:r>
          </w:p>
          <w:p>
            <w:pPr>
              <w:spacing w:line="360" w:lineRule="auto"/>
              <w:ind w:firstLine="480" w:firstLineChars="200"/>
              <w:rPr>
                <w:sz w:val="24"/>
              </w:rPr>
            </w:pPr>
            <w:r>
              <w:rPr>
                <w:rFonts w:asciiTheme="minorEastAsia" w:hAnsiTheme="minorEastAsia"/>
                <w:sz w:val="24"/>
                <w:szCs w:val="24"/>
              </w:rPr>
              <w:t xml:space="preserve">2. </w:t>
            </w:r>
            <w:r>
              <w:rPr>
                <w:rFonts w:hint="eastAsia" w:asciiTheme="minorEastAsia" w:hAnsiTheme="minorEastAsia"/>
                <w:sz w:val="24"/>
                <w:szCs w:val="24"/>
              </w:rPr>
              <w:t>掌握科学、先进的理论和方法，有健全人格和良好素质，有科学的思维方式和综合的人文素养，有一定的研究能力与应用能力。</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 xml:space="preserve">3. </w:t>
            </w:r>
            <w:r>
              <w:rPr>
                <w:rFonts w:hint="eastAsia" w:asciiTheme="minorEastAsia" w:hAnsiTheme="minorEastAsia"/>
                <w:sz w:val="24"/>
                <w:szCs w:val="24"/>
              </w:rPr>
              <w:t>具有本专业较扎实的基本知识、基础理论和基本技能，有较强的文字和口语表达能力，了解语言文学研究领域的新成就，具有独立获取知识、处理信息和科学研究比较全面的能力。</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 xml:space="preserve">4. </w:t>
            </w:r>
            <w:r>
              <w:rPr>
                <w:rFonts w:hint="eastAsia" w:asciiTheme="minorEastAsia" w:hAnsiTheme="minorEastAsia"/>
                <w:sz w:val="24"/>
                <w:szCs w:val="24"/>
              </w:rPr>
              <w:t>掌握一种外国语，有一定阅读与翻译本专业的外文书刊的能力。</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 xml:space="preserve">5. </w:t>
            </w:r>
            <w:r>
              <w:rPr>
                <w:rFonts w:hint="eastAsia" w:asciiTheme="minorEastAsia" w:hAnsiTheme="minorEastAsia"/>
                <w:sz w:val="24"/>
                <w:szCs w:val="24"/>
              </w:rPr>
              <w:t>具有良好的理论涵养、审美情趣和健康体魄，达到理论与实践、实干与能干的有机统一。</w:t>
            </w:r>
          </w:p>
          <w:p>
            <w:pPr>
              <w:spacing w:line="360" w:lineRule="auto"/>
              <w:ind w:left="210" w:firstLine="240" w:firstLineChars="100"/>
              <w:rPr>
                <w:rFonts w:asciiTheme="minorEastAsia" w:hAnsiTheme="minorEastAsia"/>
                <w:sz w:val="24"/>
                <w:szCs w:val="24"/>
              </w:rPr>
            </w:pPr>
            <w:r>
              <w:rPr>
                <w:rFonts w:hint="eastAsia" w:asciiTheme="minorEastAsia" w:hAnsiTheme="minorEastAsia"/>
                <w:sz w:val="24"/>
                <w:szCs w:val="24"/>
              </w:rPr>
              <w:t>三、学制与修业年限</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标准学制为</w:t>
            </w:r>
            <w:r>
              <w:rPr>
                <w:rFonts w:asciiTheme="minorEastAsia" w:hAnsiTheme="minorEastAsia"/>
                <w:sz w:val="24"/>
                <w:szCs w:val="24"/>
              </w:rPr>
              <w:t>4</w:t>
            </w:r>
            <w:r>
              <w:rPr>
                <w:rFonts w:hint="eastAsia" w:asciiTheme="minorEastAsia" w:hAnsiTheme="minorEastAsia"/>
                <w:sz w:val="24"/>
                <w:szCs w:val="24"/>
              </w:rPr>
              <w:t>年，修业年限</w:t>
            </w:r>
            <w:r>
              <w:rPr>
                <w:rFonts w:asciiTheme="minorEastAsia" w:hAnsiTheme="minorEastAsia"/>
                <w:sz w:val="24"/>
                <w:szCs w:val="24"/>
              </w:rPr>
              <w:t>3</w:t>
            </w:r>
            <w:r>
              <w:rPr>
                <w:rFonts w:hint="eastAsia" w:asciiTheme="minorEastAsia" w:hAnsiTheme="minorEastAsia"/>
                <w:sz w:val="24"/>
                <w:szCs w:val="24"/>
              </w:rPr>
              <w:t>－</w:t>
            </w:r>
            <w:r>
              <w:rPr>
                <w:rFonts w:asciiTheme="minorEastAsia" w:hAnsiTheme="minorEastAsia"/>
                <w:sz w:val="24"/>
                <w:szCs w:val="24"/>
              </w:rPr>
              <w:t>6</w:t>
            </w:r>
            <w:r>
              <w:rPr>
                <w:rFonts w:hint="eastAsia" w:asciiTheme="minorEastAsia" w:hAnsiTheme="minorEastAsia"/>
                <w:sz w:val="24"/>
                <w:szCs w:val="24"/>
              </w:rPr>
              <w:t>年。</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四、授予学位</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学生修满规定的学分，符合毕业要求，准予毕业，发给毕业证书。符合《中华人民共和国学位授予条例》和《南昌理工学院本科生学士学位授予细则》规定者，授予文学学士学位。</w:t>
            </w:r>
          </w:p>
          <w:p>
            <w:pPr>
              <w:spacing w:line="360" w:lineRule="auto"/>
              <w:ind w:firstLine="480"/>
              <w:rPr>
                <w:rFonts w:asciiTheme="minorEastAsia" w:hAnsiTheme="minorEastAsia"/>
                <w:sz w:val="24"/>
                <w:szCs w:val="24"/>
              </w:rPr>
            </w:pPr>
            <w:r>
              <w:rPr>
                <w:rFonts w:hint="eastAsia" w:asciiTheme="minorEastAsia" w:hAnsiTheme="minorEastAsia"/>
                <w:sz w:val="24"/>
                <w:szCs w:val="24"/>
              </w:rPr>
              <w:t>（一）毕业标准</w:t>
            </w:r>
          </w:p>
          <w:p>
            <w:pPr>
              <w:spacing w:line="360" w:lineRule="auto"/>
              <w:ind w:firstLine="482"/>
              <w:rPr>
                <w:sz w:val="24"/>
                <w:szCs w:val="24"/>
              </w:rPr>
            </w:pPr>
            <w:r>
              <w:rPr>
                <w:rFonts w:hint="eastAsia"/>
                <w:sz w:val="24"/>
                <w:szCs w:val="24"/>
              </w:rPr>
              <w:t>1、达到专业所需的知识、能力、素质要求。</w:t>
            </w:r>
          </w:p>
          <w:p>
            <w:pPr>
              <w:spacing w:line="360" w:lineRule="auto"/>
              <w:ind w:firstLine="482"/>
              <w:rPr>
                <w:sz w:val="24"/>
                <w:szCs w:val="24"/>
              </w:rPr>
            </w:pPr>
            <w:r>
              <w:rPr>
                <w:rFonts w:hint="eastAsia"/>
                <w:sz w:val="24"/>
                <w:szCs w:val="24"/>
              </w:rPr>
              <w:t>2、完成培养方案中规定的全部教学环节，经考试考核成绩合格，总学分不低于164分。</w:t>
            </w:r>
          </w:p>
          <w:p>
            <w:pPr>
              <w:spacing w:line="360" w:lineRule="auto"/>
              <w:ind w:firstLine="482"/>
              <w:rPr>
                <w:sz w:val="24"/>
                <w:szCs w:val="24"/>
              </w:rPr>
            </w:pPr>
            <w:r>
              <w:rPr>
                <w:rFonts w:hint="eastAsia"/>
                <w:sz w:val="24"/>
                <w:szCs w:val="24"/>
              </w:rPr>
              <w:t>3、取得创新创业教育不少于6学分。</w:t>
            </w:r>
          </w:p>
          <w:p>
            <w:pPr>
              <w:spacing w:line="360" w:lineRule="auto"/>
              <w:ind w:firstLine="482"/>
              <w:rPr>
                <w:sz w:val="24"/>
                <w:szCs w:val="24"/>
              </w:rPr>
            </w:pPr>
            <w:r>
              <w:rPr>
                <w:rFonts w:hint="eastAsia"/>
                <w:sz w:val="24"/>
                <w:szCs w:val="24"/>
              </w:rPr>
              <w:t>4、见习、实习成绩合格。</w:t>
            </w:r>
          </w:p>
          <w:p>
            <w:pPr>
              <w:spacing w:line="360" w:lineRule="auto"/>
              <w:ind w:firstLine="482"/>
              <w:rPr>
                <w:sz w:val="24"/>
                <w:szCs w:val="24"/>
              </w:rPr>
            </w:pPr>
            <w:r>
              <w:rPr>
                <w:rFonts w:hint="eastAsia"/>
                <w:sz w:val="24"/>
                <w:szCs w:val="24"/>
              </w:rPr>
              <w:t>（二）除去集中实践环节为必修学分以外，设置可抵学分项目</w:t>
            </w:r>
          </w:p>
          <w:p>
            <w:pPr>
              <w:spacing w:line="360" w:lineRule="auto"/>
              <w:ind w:firstLine="482"/>
              <w:rPr>
                <w:sz w:val="24"/>
                <w:szCs w:val="24"/>
              </w:rPr>
            </w:pPr>
            <w:r>
              <w:rPr>
                <w:rFonts w:hint="eastAsia"/>
                <w:sz w:val="24"/>
                <w:szCs w:val="24"/>
              </w:rPr>
              <w:t>1、论文发表：中文核心期刊5学分/篇，国家级一般期刊2学分/篇，省级一般期刊1学分/篇，其他刊物酌情处理。</w:t>
            </w:r>
          </w:p>
          <w:p>
            <w:pPr>
              <w:spacing w:line="360" w:lineRule="auto"/>
              <w:ind w:firstLine="482"/>
              <w:rPr>
                <w:sz w:val="24"/>
                <w:szCs w:val="24"/>
              </w:rPr>
            </w:pPr>
            <w:r>
              <w:rPr>
                <w:rFonts w:hint="eastAsia"/>
                <w:sz w:val="24"/>
                <w:szCs w:val="24"/>
              </w:rPr>
              <w:t>2、参加省部级科研课题研究的成员前3名，2学分/项目。</w:t>
            </w:r>
          </w:p>
          <w:p>
            <w:pPr>
              <w:spacing w:line="360" w:lineRule="auto"/>
              <w:ind w:firstLine="482"/>
              <w:rPr>
                <w:sz w:val="24"/>
                <w:szCs w:val="24"/>
              </w:rPr>
            </w:pPr>
            <w:r>
              <w:rPr>
                <w:rFonts w:hint="eastAsia"/>
                <w:sz w:val="24"/>
                <w:szCs w:val="24"/>
              </w:rPr>
              <w:t>3、学生参加学科竞赛：省级：一等奖4学分/次，二等奖2学分/次，三等奖1学分/次；国家级：一等奖5学分/次，二等奖3学分/次，三等奖2学分/次。同时获多项奖取最高一项。</w:t>
            </w:r>
          </w:p>
          <w:p>
            <w:pPr>
              <w:spacing w:line="360" w:lineRule="auto"/>
              <w:ind w:firstLine="482"/>
              <w:rPr>
                <w:sz w:val="24"/>
                <w:szCs w:val="24"/>
              </w:rPr>
            </w:pPr>
            <w:r>
              <w:rPr>
                <w:rFonts w:hint="eastAsia"/>
                <w:sz w:val="24"/>
                <w:szCs w:val="24"/>
              </w:rPr>
              <w:t>4、专利：发明专利5学分/项，实用新型专利3学分/项，外观设计专利2学分/项。</w:t>
            </w:r>
          </w:p>
          <w:p>
            <w:pPr>
              <w:spacing w:line="360" w:lineRule="auto"/>
              <w:ind w:firstLine="482"/>
              <w:rPr>
                <w:sz w:val="24"/>
                <w:szCs w:val="24"/>
              </w:rPr>
            </w:pPr>
            <w:r>
              <w:rPr>
                <w:rFonts w:hint="eastAsia"/>
                <w:sz w:val="24"/>
                <w:szCs w:val="24"/>
              </w:rPr>
              <w:t>5、创新创业学分按学校学分管理办法计算学分。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五、主干学科</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汉语言文学为主干学科，研究方向有：文学与社会发展、文学艺术与传统文化发展、汉语文化与区域文化发展。</w:t>
            </w:r>
          </w:p>
          <w:p>
            <w:pPr>
              <w:spacing w:line="360" w:lineRule="auto"/>
              <w:ind w:left="210"/>
              <w:rPr>
                <w:rFonts w:asciiTheme="minorEastAsia" w:hAnsiTheme="minorEastAsia"/>
                <w:sz w:val="24"/>
                <w:szCs w:val="24"/>
              </w:rPr>
            </w:pPr>
            <w:r>
              <w:rPr>
                <w:rFonts w:asciiTheme="minorEastAsia" w:hAnsiTheme="minorEastAsia"/>
                <w:sz w:val="24"/>
                <w:szCs w:val="24"/>
              </w:rPr>
              <w:t xml:space="preserve"> </w:t>
            </w:r>
            <w:r>
              <w:rPr>
                <w:rFonts w:hint="eastAsia" w:asciiTheme="minorEastAsia" w:hAnsiTheme="minorEastAsia"/>
                <w:sz w:val="24"/>
                <w:szCs w:val="24"/>
              </w:rPr>
              <w:t xml:space="preserve"> 六、主要课程设置</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1、主干课程：</w:t>
            </w:r>
          </w:p>
          <w:p>
            <w:pPr>
              <w:spacing w:line="360" w:lineRule="auto"/>
              <w:ind w:left="210" w:firstLine="240" w:firstLineChars="100"/>
              <w:rPr>
                <w:rFonts w:asciiTheme="minorEastAsia" w:hAnsiTheme="minorEastAsia"/>
                <w:sz w:val="24"/>
                <w:szCs w:val="24"/>
              </w:rPr>
            </w:pPr>
            <w:r>
              <w:rPr>
                <w:rFonts w:hint="eastAsia" w:asciiTheme="minorEastAsia" w:hAnsiTheme="minorEastAsia"/>
                <w:sz w:val="24"/>
                <w:szCs w:val="24"/>
              </w:rPr>
              <w:t>现代汉语、古代汉语、文学概论、中国古代文学、中国现代文学、中国当代文学、</w:t>
            </w:r>
          </w:p>
          <w:p>
            <w:pPr>
              <w:spacing w:line="360" w:lineRule="auto"/>
              <w:rPr>
                <w:rFonts w:asciiTheme="minorEastAsia" w:hAnsiTheme="minorEastAsia"/>
                <w:sz w:val="24"/>
                <w:szCs w:val="24"/>
              </w:rPr>
            </w:pPr>
            <w:r>
              <w:rPr>
                <w:rFonts w:hint="eastAsia" w:asciiTheme="minorEastAsia" w:hAnsiTheme="minorEastAsia"/>
                <w:sz w:val="24"/>
                <w:szCs w:val="24"/>
              </w:rPr>
              <w:t>外国文学、中国古代文史、古代文论、语言学概论、国学通论、美学原理、哲学通论、比较文学原理、中国艺术史、中国思想史、中国文化史、音韵学、文字学、词汇学、文献学、中国语言学、社会语言学、西方语言学流派、基础写作、秘书学、演说与论辩等。</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2、特色课程：</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现代汉语、古代汉语、国学通论、中国古代文学、中国现代文学、音韵学、文字学、词汇学、文献学、中国语言学、中国文化史、演说与论辩、基础写作、秘书学。</w:t>
            </w:r>
          </w:p>
          <w:p>
            <w:pPr>
              <w:spacing w:before="66" w:line="360" w:lineRule="auto"/>
              <w:ind w:left="218" w:right="470" w:firstLine="240" w:firstLineChars="100"/>
              <w:rPr>
                <w:sz w:val="24"/>
              </w:rPr>
            </w:pPr>
            <w:r>
              <w:rPr>
                <w:rFonts w:hint="eastAsia"/>
                <w:sz w:val="24"/>
              </w:rPr>
              <w:t>七、主要实践环节</w:t>
            </w:r>
          </w:p>
          <w:p>
            <w:pPr>
              <w:spacing w:line="360" w:lineRule="auto"/>
              <w:ind w:firstLine="465"/>
              <w:rPr>
                <w:rFonts w:asciiTheme="minorEastAsia" w:hAnsiTheme="minorEastAsia"/>
                <w:sz w:val="24"/>
                <w:szCs w:val="24"/>
              </w:rPr>
            </w:pPr>
            <w:r>
              <w:rPr>
                <w:rFonts w:hint="eastAsia" w:asciiTheme="minorEastAsia" w:hAnsiTheme="minorEastAsia"/>
                <w:sz w:val="24"/>
                <w:szCs w:val="24"/>
              </w:rPr>
              <w:t>实践教学环节：包括专业实习、实训、社会调查、军事训练、专业集中实训环节、毕业论文（设计）等。实践教学环节按周计算，均不纳入课内总学时之内。</w:t>
            </w:r>
          </w:p>
          <w:p>
            <w:pPr>
              <w:spacing w:line="360" w:lineRule="auto"/>
              <w:ind w:firstLine="465"/>
              <w:rPr>
                <w:rFonts w:asciiTheme="minorEastAsia" w:hAnsiTheme="minorEastAsia"/>
                <w:sz w:val="24"/>
                <w:szCs w:val="24"/>
              </w:rPr>
            </w:pPr>
            <w:r>
              <w:rPr>
                <w:rFonts w:hint="eastAsia" w:asciiTheme="minorEastAsia" w:hAnsiTheme="minorEastAsia"/>
                <w:sz w:val="24"/>
                <w:szCs w:val="24"/>
              </w:rPr>
              <w:t>1、为实现应用型人才培养目标，根据课程需要，通过实训使学生掌握专业及相关领域工作所必备的知识和技能。</w:t>
            </w:r>
          </w:p>
          <w:p>
            <w:pPr>
              <w:spacing w:line="360" w:lineRule="auto"/>
              <w:ind w:firstLine="465"/>
              <w:rPr>
                <w:sz w:val="24"/>
                <w:szCs w:val="24"/>
              </w:rPr>
            </w:pPr>
            <w:r>
              <w:rPr>
                <w:rFonts w:hint="eastAsia"/>
                <w:sz w:val="24"/>
                <w:szCs w:val="24"/>
              </w:rPr>
              <w:t>2、见、实习</w:t>
            </w:r>
          </w:p>
          <w:p>
            <w:pPr>
              <w:spacing w:line="360" w:lineRule="auto"/>
              <w:ind w:firstLine="465"/>
              <w:rPr>
                <w:sz w:val="24"/>
                <w:szCs w:val="24"/>
              </w:rPr>
            </w:pPr>
            <w:r>
              <w:rPr>
                <w:rFonts w:hint="eastAsia"/>
                <w:sz w:val="24"/>
                <w:szCs w:val="24"/>
              </w:rPr>
              <w:t>根据教学需要，在教学进程中或署、寒假期间组织安排学生到合作企事业单位或实践基地进行见、实习，理论与实践相结合以提高学生的专业技能；学生在完成理论学习后，第7、8学期到合作单位进行实习，实习结束后，由所在实习单位给予实习生鉴定，学院验收成绩并载入学生学籍档案。</w:t>
            </w:r>
          </w:p>
          <w:p>
            <w:pPr>
              <w:spacing w:line="360" w:lineRule="auto"/>
            </w:pPr>
          </w:p>
          <w:p>
            <w:pPr>
              <w:spacing w:line="360" w:lineRule="auto"/>
              <w:ind w:firstLine="465"/>
            </w:pPr>
            <w:r>
              <w:rPr>
                <w:rFonts w:hint="eastAsia"/>
              </w:rPr>
              <w:t>八、教学计划</w:t>
            </w:r>
          </w:p>
          <w:p>
            <w:pPr>
              <w:spacing w:line="360" w:lineRule="auto"/>
              <w:ind w:firstLine="465"/>
            </w:pPr>
            <w:r>
              <w:rPr>
                <w:rFonts w:hint="eastAsia"/>
              </w:rPr>
              <w:t>1、课程结构及学分分配表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1389"/>
              <w:gridCol w:w="1134"/>
              <w:gridCol w:w="951"/>
              <w:gridCol w:w="1158"/>
              <w:gridCol w:w="1158"/>
              <w:gridCol w:w="1159"/>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gridSpan w:val="2"/>
                  <w:vMerge w:val="restart"/>
                </w:tcPr>
                <w:p>
                  <w:pPr>
                    <w:spacing w:line="360" w:lineRule="auto"/>
                    <w:jc w:val="center"/>
                  </w:pPr>
                </w:p>
                <w:p>
                  <w:pPr>
                    <w:spacing w:line="360" w:lineRule="auto"/>
                    <w:jc w:val="center"/>
                  </w:pPr>
                  <w:r>
                    <w:rPr>
                      <w:rFonts w:hint="eastAsia"/>
                    </w:rPr>
                    <w:t>课程类型</w:t>
                  </w:r>
                </w:p>
              </w:tc>
              <w:tc>
                <w:tcPr>
                  <w:tcW w:w="1134" w:type="dxa"/>
                  <w:vMerge w:val="restart"/>
                </w:tcPr>
                <w:p>
                  <w:pPr>
                    <w:spacing w:line="360" w:lineRule="auto"/>
                    <w:jc w:val="center"/>
                  </w:pPr>
                  <w:r>
                    <w:rPr>
                      <w:rFonts w:hint="eastAsia"/>
                    </w:rPr>
                    <w:t>学时</w:t>
                  </w:r>
                </w:p>
              </w:tc>
              <w:tc>
                <w:tcPr>
                  <w:tcW w:w="951" w:type="dxa"/>
                  <w:vMerge w:val="restart"/>
                </w:tcPr>
                <w:p>
                  <w:pPr>
                    <w:spacing w:line="360" w:lineRule="auto"/>
                    <w:jc w:val="center"/>
                  </w:pPr>
                  <w:r>
                    <w:rPr>
                      <w:rFonts w:hint="eastAsia"/>
                    </w:rPr>
                    <w:t>学分</w:t>
                  </w:r>
                </w:p>
              </w:tc>
              <w:tc>
                <w:tcPr>
                  <w:tcW w:w="2316" w:type="dxa"/>
                  <w:gridSpan w:val="2"/>
                </w:tcPr>
                <w:p>
                  <w:pPr>
                    <w:spacing w:line="360" w:lineRule="auto"/>
                    <w:jc w:val="center"/>
                  </w:pPr>
                  <w:r>
                    <w:rPr>
                      <w:rFonts w:hint="eastAsia"/>
                    </w:rPr>
                    <w:t>理论</w:t>
                  </w:r>
                </w:p>
              </w:tc>
              <w:tc>
                <w:tcPr>
                  <w:tcW w:w="2318" w:type="dxa"/>
                  <w:gridSpan w:val="2"/>
                </w:tcPr>
                <w:p>
                  <w:pPr>
                    <w:spacing w:line="360" w:lineRule="auto"/>
                    <w:jc w:val="center"/>
                  </w:pPr>
                  <w:r>
                    <w:rPr>
                      <w:rFonts w:hint="eastAsia"/>
                    </w:rPr>
                    <w:t>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gridSpan w:val="2"/>
                  <w:vMerge w:val="continue"/>
                </w:tcPr>
                <w:p>
                  <w:pPr>
                    <w:spacing w:line="360" w:lineRule="auto"/>
                    <w:jc w:val="center"/>
                  </w:pPr>
                </w:p>
              </w:tc>
              <w:tc>
                <w:tcPr>
                  <w:tcW w:w="1134" w:type="dxa"/>
                  <w:vMerge w:val="continue"/>
                </w:tcPr>
                <w:p>
                  <w:pPr>
                    <w:spacing w:line="360" w:lineRule="auto"/>
                    <w:jc w:val="center"/>
                  </w:pPr>
                </w:p>
              </w:tc>
              <w:tc>
                <w:tcPr>
                  <w:tcW w:w="951" w:type="dxa"/>
                  <w:vMerge w:val="continue"/>
                </w:tcPr>
                <w:p>
                  <w:pPr>
                    <w:spacing w:line="360" w:lineRule="auto"/>
                    <w:jc w:val="center"/>
                  </w:pPr>
                </w:p>
              </w:tc>
              <w:tc>
                <w:tcPr>
                  <w:tcW w:w="1158" w:type="dxa"/>
                </w:tcPr>
                <w:p>
                  <w:pPr>
                    <w:spacing w:line="360" w:lineRule="auto"/>
                    <w:jc w:val="center"/>
                  </w:pPr>
                  <w:r>
                    <w:rPr>
                      <w:rFonts w:hint="eastAsia"/>
                    </w:rPr>
                    <w:t>学时</w:t>
                  </w:r>
                </w:p>
              </w:tc>
              <w:tc>
                <w:tcPr>
                  <w:tcW w:w="1158" w:type="dxa"/>
                </w:tcPr>
                <w:p>
                  <w:pPr>
                    <w:spacing w:line="360" w:lineRule="auto"/>
                    <w:jc w:val="center"/>
                  </w:pPr>
                  <w:r>
                    <w:rPr>
                      <w:rFonts w:hint="eastAsia"/>
                    </w:rPr>
                    <w:t>学分</w:t>
                  </w:r>
                </w:p>
              </w:tc>
              <w:tc>
                <w:tcPr>
                  <w:tcW w:w="1159" w:type="dxa"/>
                </w:tcPr>
                <w:p>
                  <w:pPr>
                    <w:spacing w:line="360" w:lineRule="auto"/>
                    <w:jc w:val="center"/>
                  </w:pPr>
                  <w:r>
                    <w:rPr>
                      <w:rFonts w:hint="eastAsia"/>
                    </w:rPr>
                    <w:t>学时</w:t>
                  </w:r>
                </w:p>
              </w:tc>
              <w:tc>
                <w:tcPr>
                  <w:tcW w:w="1159" w:type="dxa"/>
                </w:tcPr>
                <w:p>
                  <w:pPr>
                    <w:spacing w:line="360" w:lineRule="auto"/>
                    <w:jc w:val="center"/>
                  </w:pPr>
                  <w:r>
                    <w:rPr>
                      <w:rFonts w:hint="eastAsia"/>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restart"/>
                </w:tcPr>
                <w:p>
                  <w:pPr>
                    <w:spacing w:line="360" w:lineRule="auto"/>
                  </w:pPr>
                </w:p>
                <w:p>
                  <w:pPr>
                    <w:spacing w:line="360" w:lineRule="auto"/>
                  </w:pPr>
                  <w:r>
                    <w:rPr>
                      <w:rFonts w:hint="eastAsia"/>
                    </w:rPr>
                    <w:t>通识课</w:t>
                  </w:r>
                </w:p>
              </w:tc>
              <w:tc>
                <w:tcPr>
                  <w:tcW w:w="1389" w:type="dxa"/>
                </w:tcPr>
                <w:p>
                  <w:pPr>
                    <w:spacing w:line="360" w:lineRule="auto"/>
                    <w:jc w:val="center"/>
                  </w:pPr>
                  <w:r>
                    <w:rPr>
                      <w:rFonts w:hint="eastAsia"/>
                    </w:rPr>
                    <w:t>必修课</w:t>
                  </w:r>
                </w:p>
              </w:tc>
              <w:tc>
                <w:tcPr>
                  <w:tcW w:w="1134" w:type="dxa"/>
                </w:tcPr>
                <w:p>
                  <w:pPr>
                    <w:spacing w:line="360" w:lineRule="auto"/>
                    <w:jc w:val="center"/>
                  </w:pPr>
                  <w:r>
                    <w:rPr>
                      <w:rFonts w:hint="eastAsia"/>
                    </w:rPr>
                    <w:t>736</w:t>
                  </w:r>
                </w:p>
              </w:tc>
              <w:tc>
                <w:tcPr>
                  <w:tcW w:w="951" w:type="dxa"/>
                </w:tcPr>
                <w:p>
                  <w:pPr>
                    <w:spacing w:line="360" w:lineRule="auto"/>
                    <w:jc w:val="center"/>
                  </w:pPr>
                  <w:r>
                    <w:rPr>
                      <w:rFonts w:hint="eastAsia"/>
                    </w:rPr>
                    <w:t>42</w:t>
                  </w:r>
                </w:p>
              </w:tc>
              <w:tc>
                <w:tcPr>
                  <w:tcW w:w="1158" w:type="dxa"/>
                </w:tcPr>
                <w:p>
                  <w:pPr>
                    <w:spacing w:line="360" w:lineRule="auto"/>
                    <w:jc w:val="center"/>
                  </w:pPr>
                  <w:r>
                    <w:rPr>
                      <w:rFonts w:hint="eastAsia"/>
                    </w:rPr>
                    <w:t>444</w:t>
                  </w:r>
                </w:p>
              </w:tc>
              <w:tc>
                <w:tcPr>
                  <w:tcW w:w="1158" w:type="dxa"/>
                </w:tcPr>
                <w:p>
                  <w:pPr>
                    <w:spacing w:line="360" w:lineRule="auto"/>
                    <w:jc w:val="center"/>
                  </w:pPr>
                  <w:r>
                    <w:rPr>
                      <w:rFonts w:hint="eastAsia"/>
                    </w:rPr>
                    <w:t>25</w:t>
                  </w:r>
                </w:p>
              </w:tc>
              <w:tc>
                <w:tcPr>
                  <w:tcW w:w="1159" w:type="dxa"/>
                </w:tcPr>
                <w:p>
                  <w:pPr>
                    <w:spacing w:line="360" w:lineRule="auto"/>
                    <w:jc w:val="center"/>
                  </w:pPr>
                  <w:r>
                    <w:rPr>
                      <w:rFonts w:hint="eastAsia"/>
                    </w:rPr>
                    <w:t>292</w:t>
                  </w:r>
                </w:p>
              </w:tc>
              <w:tc>
                <w:tcPr>
                  <w:tcW w:w="1159" w:type="dxa"/>
                </w:tcPr>
                <w:p>
                  <w:pPr>
                    <w:spacing w:line="360" w:lineRule="auto"/>
                    <w:jc w:val="center"/>
                  </w:pPr>
                  <w:r>
                    <w:rPr>
                      <w:rFonts w:hint="eastAsia"/>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tcPr>
                <w:p>
                  <w:pPr>
                    <w:spacing w:line="360" w:lineRule="auto"/>
                  </w:pPr>
                </w:p>
              </w:tc>
              <w:tc>
                <w:tcPr>
                  <w:tcW w:w="1389" w:type="dxa"/>
                </w:tcPr>
                <w:p>
                  <w:pPr>
                    <w:spacing w:line="360" w:lineRule="auto"/>
                    <w:jc w:val="center"/>
                  </w:pPr>
                  <w:r>
                    <w:rPr>
                      <w:rFonts w:hint="eastAsia"/>
                    </w:rPr>
                    <w:t>选修课</w:t>
                  </w:r>
                </w:p>
              </w:tc>
              <w:tc>
                <w:tcPr>
                  <w:tcW w:w="1134" w:type="dxa"/>
                </w:tcPr>
                <w:p>
                  <w:pPr>
                    <w:spacing w:line="360" w:lineRule="auto"/>
                    <w:jc w:val="center"/>
                  </w:pPr>
                  <w:r>
                    <w:rPr>
                      <w:rFonts w:hint="eastAsia"/>
                    </w:rPr>
                    <w:t>160</w:t>
                  </w:r>
                </w:p>
              </w:tc>
              <w:tc>
                <w:tcPr>
                  <w:tcW w:w="951" w:type="dxa"/>
                </w:tcPr>
                <w:p>
                  <w:pPr>
                    <w:spacing w:line="360" w:lineRule="auto"/>
                    <w:jc w:val="center"/>
                  </w:pPr>
                  <w:r>
                    <w:rPr>
                      <w:rFonts w:hint="eastAsia"/>
                    </w:rPr>
                    <w:t>10</w:t>
                  </w:r>
                </w:p>
              </w:tc>
              <w:tc>
                <w:tcPr>
                  <w:tcW w:w="1158" w:type="dxa"/>
                </w:tcPr>
                <w:p>
                  <w:pPr>
                    <w:spacing w:line="360" w:lineRule="auto"/>
                    <w:jc w:val="center"/>
                  </w:pPr>
                  <w:r>
                    <w:rPr>
                      <w:rFonts w:hint="eastAsia"/>
                    </w:rPr>
                    <w:t>160</w:t>
                  </w:r>
                </w:p>
              </w:tc>
              <w:tc>
                <w:tcPr>
                  <w:tcW w:w="1158" w:type="dxa"/>
                </w:tcPr>
                <w:p>
                  <w:pPr>
                    <w:spacing w:line="360" w:lineRule="auto"/>
                    <w:jc w:val="center"/>
                  </w:pPr>
                  <w:r>
                    <w:rPr>
                      <w:rFonts w:hint="eastAsia"/>
                    </w:rPr>
                    <w:t>10</w:t>
                  </w:r>
                </w:p>
              </w:tc>
              <w:tc>
                <w:tcPr>
                  <w:tcW w:w="1159" w:type="dxa"/>
                </w:tcPr>
                <w:p>
                  <w:pPr>
                    <w:spacing w:line="360" w:lineRule="auto"/>
                    <w:jc w:val="center"/>
                  </w:pPr>
                  <w:r>
                    <w:rPr>
                      <w:rFonts w:hint="eastAsia"/>
                    </w:rPr>
                    <w:t>/</w:t>
                  </w:r>
                </w:p>
              </w:tc>
              <w:tc>
                <w:tcPr>
                  <w:tcW w:w="1159" w:type="dxa"/>
                </w:tcPr>
                <w:p>
                  <w:pPr>
                    <w:spacing w:line="360" w:lineRule="auto"/>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tcPr>
                <w:p>
                  <w:pPr>
                    <w:spacing w:line="360" w:lineRule="auto"/>
                  </w:pPr>
                </w:p>
              </w:tc>
              <w:tc>
                <w:tcPr>
                  <w:tcW w:w="1389" w:type="dxa"/>
                </w:tcPr>
                <w:p>
                  <w:pPr>
                    <w:spacing w:line="360" w:lineRule="auto"/>
                    <w:jc w:val="center"/>
                  </w:pPr>
                  <w:r>
                    <w:rPr>
                      <w:rFonts w:hint="eastAsia"/>
                    </w:rPr>
                    <w:t>合计</w:t>
                  </w:r>
                </w:p>
              </w:tc>
              <w:tc>
                <w:tcPr>
                  <w:tcW w:w="1134" w:type="dxa"/>
                </w:tcPr>
                <w:p>
                  <w:pPr>
                    <w:spacing w:line="360" w:lineRule="auto"/>
                    <w:jc w:val="center"/>
                  </w:pPr>
                  <w:r>
                    <w:rPr>
                      <w:rFonts w:hint="eastAsia"/>
                    </w:rPr>
                    <w:t>896</w:t>
                  </w:r>
                </w:p>
              </w:tc>
              <w:tc>
                <w:tcPr>
                  <w:tcW w:w="951" w:type="dxa"/>
                </w:tcPr>
                <w:p>
                  <w:pPr>
                    <w:spacing w:line="360" w:lineRule="auto"/>
                    <w:jc w:val="center"/>
                  </w:pPr>
                  <w:r>
                    <w:rPr>
                      <w:rFonts w:hint="eastAsia"/>
                    </w:rPr>
                    <w:t>52</w:t>
                  </w:r>
                </w:p>
              </w:tc>
              <w:tc>
                <w:tcPr>
                  <w:tcW w:w="1158" w:type="dxa"/>
                </w:tcPr>
                <w:p>
                  <w:pPr>
                    <w:spacing w:line="360" w:lineRule="auto"/>
                    <w:jc w:val="center"/>
                  </w:pPr>
                  <w:r>
                    <w:rPr>
                      <w:rFonts w:hint="eastAsia"/>
                    </w:rPr>
                    <w:t>604</w:t>
                  </w:r>
                </w:p>
              </w:tc>
              <w:tc>
                <w:tcPr>
                  <w:tcW w:w="1158" w:type="dxa"/>
                </w:tcPr>
                <w:p>
                  <w:pPr>
                    <w:spacing w:line="360" w:lineRule="auto"/>
                    <w:jc w:val="center"/>
                  </w:pPr>
                  <w:r>
                    <w:rPr>
                      <w:rFonts w:hint="eastAsia"/>
                    </w:rPr>
                    <w:t>35</w:t>
                  </w:r>
                </w:p>
              </w:tc>
              <w:tc>
                <w:tcPr>
                  <w:tcW w:w="1159" w:type="dxa"/>
                </w:tcPr>
                <w:p>
                  <w:pPr>
                    <w:spacing w:line="360" w:lineRule="auto"/>
                    <w:jc w:val="center"/>
                  </w:pPr>
                  <w:r>
                    <w:rPr>
                      <w:rFonts w:hint="eastAsia"/>
                    </w:rPr>
                    <w:t>292</w:t>
                  </w:r>
                </w:p>
              </w:tc>
              <w:tc>
                <w:tcPr>
                  <w:tcW w:w="1159" w:type="dxa"/>
                </w:tcPr>
                <w:p>
                  <w:pPr>
                    <w:spacing w:line="360" w:lineRule="auto"/>
                    <w:jc w:val="center"/>
                  </w:pPr>
                  <w:r>
                    <w:rPr>
                      <w:rFonts w:hint="eastAsia"/>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gridSpan w:val="2"/>
                </w:tcPr>
                <w:p>
                  <w:pPr>
                    <w:spacing w:line="360" w:lineRule="auto"/>
                    <w:jc w:val="center"/>
                  </w:pPr>
                  <w:r>
                    <w:rPr>
                      <w:rFonts w:hint="eastAsia"/>
                    </w:rPr>
                    <w:t>专业基础课</w:t>
                  </w:r>
                </w:p>
              </w:tc>
              <w:tc>
                <w:tcPr>
                  <w:tcW w:w="1134" w:type="dxa"/>
                </w:tcPr>
                <w:p>
                  <w:pPr>
                    <w:spacing w:line="360" w:lineRule="auto"/>
                    <w:jc w:val="center"/>
                  </w:pPr>
                  <w:r>
                    <w:rPr>
                      <w:rFonts w:hint="eastAsia"/>
                    </w:rPr>
                    <w:t>224</w:t>
                  </w:r>
                </w:p>
              </w:tc>
              <w:tc>
                <w:tcPr>
                  <w:tcW w:w="951" w:type="dxa"/>
                </w:tcPr>
                <w:p>
                  <w:pPr>
                    <w:spacing w:line="360" w:lineRule="auto"/>
                    <w:jc w:val="center"/>
                  </w:pPr>
                  <w:r>
                    <w:rPr>
                      <w:rFonts w:hint="eastAsia"/>
                    </w:rPr>
                    <w:t>14</w:t>
                  </w:r>
                </w:p>
              </w:tc>
              <w:tc>
                <w:tcPr>
                  <w:tcW w:w="1158" w:type="dxa"/>
                </w:tcPr>
                <w:p>
                  <w:pPr>
                    <w:spacing w:line="360" w:lineRule="auto"/>
                    <w:jc w:val="center"/>
                  </w:pPr>
                  <w:r>
                    <w:rPr>
                      <w:rFonts w:hint="eastAsia"/>
                    </w:rPr>
                    <w:t>112</w:t>
                  </w:r>
                </w:p>
              </w:tc>
              <w:tc>
                <w:tcPr>
                  <w:tcW w:w="1158" w:type="dxa"/>
                </w:tcPr>
                <w:p>
                  <w:pPr>
                    <w:spacing w:line="360" w:lineRule="auto"/>
                    <w:jc w:val="center"/>
                  </w:pPr>
                  <w:r>
                    <w:rPr>
                      <w:rFonts w:hint="eastAsia"/>
                    </w:rPr>
                    <w:t>7</w:t>
                  </w:r>
                </w:p>
              </w:tc>
              <w:tc>
                <w:tcPr>
                  <w:tcW w:w="1159" w:type="dxa"/>
                </w:tcPr>
                <w:p>
                  <w:pPr>
                    <w:spacing w:line="360" w:lineRule="auto"/>
                    <w:jc w:val="center"/>
                  </w:pPr>
                  <w:r>
                    <w:rPr>
                      <w:rFonts w:hint="eastAsia"/>
                    </w:rPr>
                    <w:t>112</w:t>
                  </w:r>
                </w:p>
              </w:tc>
              <w:tc>
                <w:tcPr>
                  <w:tcW w:w="1159" w:type="dxa"/>
                </w:tcPr>
                <w:p>
                  <w:pPr>
                    <w:spacing w:line="360" w:lineRule="auto"/>
                    <w:jc w:val="center"/>
                  </w:pPr>
                  <w:r>
                    <w:rPr>
                      <w:rFonts w:hint="eastAsi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gridSpan w:val="2"/>
                </w:tcPr>
                <w:p>
                  <w:pPr>
                    <w:spacing w:line="360" w:lineRule="auto"/>
                    <w:jc w:val="center"/>
                  </w:pPr>
                  <w:r>
                    <w:rPr>
                      <w:rFonts w:hint="eastAsia"/>
                    </w:rPr>
                    <w:t>专业说主干（核心）课</w:t>
                  </w:r>
                </w:p>
              </w:tc>
              <w:tc>
                <w:tcPr>
                  <w:tcW w:w="1134" w:type="dxa"/>
                </w:tcPr>
                <w:p>
                  <w:pPr>
                    <w:spacing w:line="360" w:lineRule="auto"/>
                    <w:jc w:val="center"/>
                  </w:pPr>
                  <w:r>
                    <w:rPr>
                      <w:rFonts w:hint="eastAsia"/>
                    </w:rPr>
                    <w:t>624</w:t>
                  </w:r>
                </w:p>
              </w:tc>
              <w:tc>
                <w:tcPr>
                  <w:tcW w:w="951" w:type="dxa"/>
                </w:tcPr>
                <w:p>
                  <w:pPr>
                    <w:spacing w:line="360" w:lineRule="auto"/>
                    <w:jc w:val="center"/>
                  </w:pPr>
                  <w:r>
                    <w:rPr>
                      <w:rFonts w:hint="eastAsia"/>
                    </w:rPr>
                    <w:t>39</w:t>
                  </w:r>
                </w:p>
              </w:tc>
              <w:tc>
                <w:tcPr>
                  <w:tcW w:w="1158" w:type="dxa"/>
                </w:tcPr>
                <w:p>
                  <w:pPr>
                    <w:spacing w:line="360" w:lineRule="auto"/>
                    <w:jc w:val="center"/>
                  </w:pPr>
                  <w:r>
                    <w:rPr>
                      <w:rFonts w:hint="eastAsia"/>
                    </w:rPr>
                    <w:t>532</w:t>
                  </w:r>
                </w:p>
              </w:tc>
              <w:tc>
                <w:tcPr>
                  <w:tcW w:w="1158" w:type="dxa"/>
                </w:tcPr>
                <w:p>
                  <w:pPr>
                    <w:spacing w:line="360" w:lineRule="auto"/>
                    <w:jc w:val="center"/>
                  </w:pPr>
                  <w:r>
                    <w:rPr>
                      <w:rFonts w:hint="eastAsia"/>
                    </w:rPr>
                    <w:t>33</w:t>
                  </w:r>
                </w:p>
              </w:tc>
              <w:tc>
                <w:tcPr>
                  <w:tcW w:w="1159" w:type="dxa"/>
                </w:tcPr>
                <w:p>
                  <w:pPr>
                    <w:spacing w:line="360" w:lineRule="auto"/>
                    <w:jc w:val="center"/>
                  </w:pPr>
                  <w:r>
                    <w:rPr>
                      <w:rFonts w:hint="eastAsia"/>
                    </w:rPr>
                    <w:t>92</w:t>
                  </w:r>
                </w:p>
              </w:tc>
              <w:tc>
                <w:tcPr>
                  <w:tcW w:w="1159" w:type="dxa"/>
                </w:tcPr>
                <w:p>
                  <w:pPr>
                    <w:spacing w:line="360" w:lineRule="auto"/>
                    <w:jc w:val="center"/>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gridSpan w:val="2"/>
                </w:tcPr>
                <w:p>
                  <w:pPr>
                    <w:spacing w:line="360" w:lineRule="auto"/>
                    <w:jc w:val="center"/>
                  </w:pPr>
                  <w:r>
                    <w:rPr>
                      <w:rFonts w:hint="eastAsia"/>
                    </w:rPr>
                    <w:t>专业课</w:t>
                  </w:r>
                </w:p>
              </w:tc>
              <w:tc>
                <w:tcPr>
                  <w:tcW w:w="1134" w:type="dxa"/>
                </w:tcPr>
                <w:p>
                  <w:pPr>
                    <w:spacing w:line="360" w:lineRule="auto"/>
                    <w:jc w:val="center"/>
                  </w:pPr>
                  <w:r>
                    <w:rPr>
                      <w:rFonts w:hint="eastAsia"/>
                    </w:rPr>
                    <w:t>544</w:t>
                  </w:r>
                </w:p>
              </w:tc>
              <w:tc>
                <w:tcPr>
                  <w:tcW w:w="951" w:type="dxa"/>
                </w:tcPr>
                <w:p>
                  <w:pPr>
                    <w:spacing w:line="360" w:lineRule="auto"/>
                    <w:jc w:val="center"/>
                  </w:pPr>
                  <w:r>
                    <w:rPr>
                      <w:rFonts w:hint="eastAsia"/>
                    </w:rPr>
                    <w:t>34</w:t>
                  </w:r>
                </w:p>
              </w:tc>
              <w:tc>
                <w:tcPr>
                  <w:tcW w:w="1158" w:type="dxa"/>
                </w:tcPr>
                <w:p>
                  <w:pPr>
                    <w:spacing w:line="360" w:lineRule="auto"/>
                    <w:jc w:val="center"/>
                  </w:pPr>
                  <w:r>
                    <w:rPr>
                      <w:rFonts w:hint="eastAsia"/>
                    </w:rPr>
                    <w:t>280</w:t>
                  </w:r>
                </w:p>
              </w:tc>
              <w:tc>
                <w:tcPr>
                  <w:tcW w:w="1158" w:type="dxa"/>
                </w:tcPr>
                <w:p>
                  <w:pPr>
                    <w:spacing w:line="360" w:lineRule="auto"/>
                    <w:jc w:val="center"/>
                  </w:pPr>
                  <w:r>
                    <w:rPr>
                      <w:rFonts w:hint="eastAsia"/>
                    </w:rPr>
                    <w:t>18</w:t>
                  </w:r>
                </w:p>
              </w:tc>
              <w:tc>
                <w:tcPr>
                  <w:tcW w:w="1159" w:type="dxa"/>
                </w:tcPr>
                <w:p>
                  <w:pPr>
                    <w:spacing w:line="360" w:lineRule="auto"/>
                    <w:jc w:val="center"/>
                  </w:pPr>
                  <w:r>
                    <w:rPr>
                      <w:rFonts w:hint="eastAsia"/>
                    </w:rPr>
                    <w:t>264</w:t>
                  </w:r>
                </w:p>
              </w:tc>
              <w:tc>
                <w:tcPr>
                  <w:tcW w:w="1159" w:type="dxa"/>
                </w:tcPr>
                <w:p>
                  <w:pPr>
                    <w:spacing w:line="360" w:lineRule="auto"/>
                    <w:jc w:val="center"/>
                  </w:pPr>
                  <w:r>
                    <w:rPr>
                      <w:rFonts w:hint="eastAsi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gridSpan w:val="2"/>
                </w:tcPr>
                <w:p>
                  <w:pPr>
                    <w:spacing w:line="360" w:lineRule="auto"/>
                    <w:jc w:val="center"/>
                  </w:pPr>
                  <w:r>
                    <w:rPr>
                      <w:rFonts w:hint="eastAsia"/>
                    </w:rPr>
                    <w:t>课内小计</w:t>
                  </w:r>
                </w:p>
              </w:tc>
              <w:tc>
                <w:tcPr>
                  <w:tcW w:w="1134" w:type="dxa"/>
                </w:tcPr>
                <w:p>
                  <w:pPr>
                    <w:spacing w:line="360" w:lineRule="auto"/>
                    <w:jc w:val="center"/>
                  </w:pPr>
                  <w:r>
                    <w:rPr>
                      <w:rFonts w:hint="eastAsia"/>
                    </w:rPr>
                    <w:t>2288</w:t>
                  </w:r>
                </w:p>
              </w:tc>
              <w:tc>
                <w:tcPr>
                  <w:tcW w:w="951" w:type="dxa"/>
                </w:tcPr>
                <w:p>
                  <w:pPr>
                    <w:spacing w:line="360" w:lineRule="auto"/>
                    <w:jc w:val="center"/>
                  </w:pPr>
                  <w:r>
                    <w:rPr>
                      <w:rFonts w:hint="eastAsia"/>
                    </w:rPr>
                    <w:t>139</w:t>
                  </w:r>
                </w:p>
              </w:tc>
              <w:tc>
                <w:tcPr>
                  <w:tcW w:w="1158" w:type="dxa"/>
                </w:tcPr>
                <w:p>
                  <w:pPr>
                    <w:spacing w:line="360" w:lineRule="auto"/>
                    <w:jc w:val="center"/>
                  </w:pPr>
                  <w:r>
                    <w:rPr>
                      <w:rFonts w:hint="eastAsia"/>
                    </w:rPr>
                    <w:t>924</w:t>
                  </w:r>
                </w:p>
              </w:tc>
              <w:tc>
                <w:tcPr>
                  <w:tcW w:w="1158" w:type="dxa"/>
                </w:tcPr>
                <w:p>
                  <w:pPr>
                    <w:spacing w:line="360" w:lineRule="auto"/>
                    <w:jc w:val="center"/>
                  </w:pPr>
                  <w:r>
                    <w:rPr>
                      <w:rFonts w:hint="eastAsia"/>
                    </w:rPr>
                    <w:t>93</w:t>
                  </w:r>
                </w:p>
              </w:tc>
              <w:tc>
                <w:tcPr>
                  <w:tcW w:w="1159" w:type="dxa"/>
                </w:tcPr>
                <w:p>
                  <w:pPr>
                    <w:spacing w:line="360" w:lineRule="auto"/>
                    <w:jc w:val="center"/>
                  </w:pPr>
                  <w:r>
                    <w:rPr>
                      <w:rFonts w:hint="eastAsia"/>
                    </w:rPr>
                    <w:t>468</w:t>
                  </w:r>
                </w:p>
              </w:tc>
              <w:tc>
                <w:tcPr>
                  <w:tcW w:w="1159" w:type="dxa"/>
                </w:tcPr>
                <w:p>
                  <w:pPr>
                    <w:spacing w:line="360" w:lineRule="auto"/>
                    <w:jc w:val="center"/>
                  </w:pPr>
                  <w:r>
                    <w:rPr>
                      <w:rFonts w:hint="eastAsia"/>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gridSpan w:val="2"/>
                </w:tcPr>
                <w:p>
                  <w:pPr>
                    <w:spacing w:line="360" w:lineRule="auto"/>
                    <w:jc w:val="center"/>
                  </w:pPr>
                  <w:r>
                    <w:rPr>
                      <w:rFonts w:hint="eastAsia"/>
                    </w:rPr>
                    <w:t>集中实践教学环节</w:t>
                  </w:r>
                </w:p>
              </w:tc>
              <w:tc>
                <w:tcPr>
                  <w:tcW w:w="1134" w:type="dxa"/>
                </w:tcPr>
                <w:p>
                  <w:pPr>
                    <w:spacing w:line="360" w:lineRule="auto"/>
                    <w:jc w:val="center"/>
                  </w:pPr>
                </w:p>
              </w:tc>
              <w:tc>
                <w:tcPr>
                  <w:tcW w:w="951" w:type="dxa"/>
                </w:tcPr>
                <w:p>
                  <w:pPr>
                    <w:spacing w:line="360" w:lineRule="auto"/>
                    <w:jc w:val="center"/>
                  </w:pPr>
                  <w:r>
                    <w:rPr>
                      <w:rFonts w:hint="eastAsia"/>
                    </w:rPr>
                    <w:t>25</w:t>
                  </w:r>
                </w:p>
              </w:tc>
              <w:tc>
                <w:tcPr>
                  <w:tcW w:w="4634" w:type="dxa"/>
                  <w:gridSpan w:val="4"/>
                </w:tcPr>
                <w:p>
                  <w:pPr>
                    <w:spacing w:line="360" w:lineRule="auto"/>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gridSpan w:val="3"/>
                </w:tcPr>
                <w:p>
                  <w:pPr>
                    <w:spacing w:line="360" w:lineRule="auto"/>
                    <w:jc w:val="center"/>
                  </w:pPr>
                  <w:r>
                    <w:rPr>
                      <w:rFonts w:hint="eastAsia"/>
                    </w:rPr>
                    <w:t>学分总计</w:t>
                  </w:r>
                </w:p>
              </w:tc>
              <w:tc>
                <w:tcPr>
                  <w:tcW w:w="951" w:type="dxa"/>
                </w:tcPr>
                <w:p>
                  <w:pPr>
                    <w:spacing w:line="360" w:lineRule="auto"/>
                    <w:jc w:val="center"/>
                  </w:pPr>
                  <w:r>
                    <w:rPr>
                      <w:rFonts w:hint="eastAsia"/>
                    </w:rPr>
                    <w:t>164</w:t>
                  </w:r>
                </w:p>
              </w:tc>
              <w:tc>
                <w:tcPr>
                  <w:tcW w:w="2316" w:type="dxa"/>
                  <w:gridSpan w:val="2"/>
                </w:tcPr>
                <w:p>
                  <w:pPr>
                    <w:spacing w:line="360" w:lineRule="auto"/>
                    <w:jc w:val="center"/>
                  </w:pPr>
                  <w:r>
                    <w:rPr>
                      <w:rFonts w:hint="eastAsia"/>
                    </w:rPr>
                    <w:t>实践教学学分比例</w:t>
                  </w:r>
                </w:p>
              </w:tc>
              <w:tc>
                <w:tcPr>
                  <w:tcW w:w="2318" w:type="dxa"/>
                  <w:gridSpan w:val="2"/>
                </w:tcPr>
                <w:p>
                  <w:pPr>
                    <w:spacing w:line="360" w:lineRule="auto"/>
                    <w:jc w:val="center"/>
                  </w:pPr>
                  <w:r>
                    <w:rPr>
                      <w:rFonts w:hint="eastAsia"/>
                    </w:rPr>
                    <w:t>44%</w:t>
                  </w:r>
                </w:p>
              </w:tc>
            </w:tr>
          </w:tbl>
          <w:p>
            <w:pPr>
              <w:spacing w:line="360" w:lineRule="auto"/>
              <w:ind w:firstLine="465"/>
            </w:pPr>
          </w:p>
          <w:p>
            <w:pPr>
              <w:spacing w:line="360" w:lineRule="auto"/>
            </w:pPr>
          </w:p>
          <w:p>
            <w:pPr>
              <w:spacing w:line="360" w:lineRule="auto"/>
              <w:ind w:firstLine="465"/>
            </w:pPr>
            <w:r>
              <w:rPr>
                <w:rFonts w:hint="eastAsia"/>
              </w:rPr>
              <w:t>2、集中实践教学环节安排表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3"/>
              <w:gridCol w:w="2537"/>
              <w:gridCol w:w="1559"/>
              <w:gridCol w:w="1463"/>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3" w:type="dxa"/>
                </w:tcPr>
                <w:p>
                  <w:pPr>
                    <w:spacing w:line="360" w:lineRule="auto"/>
                    <w:jc w:val="center"/>
                  </w:pPr>
                  <w:r>
                    <w:rPr>
                      <w:rFonts w:hint="eastAsia"/>
                    </w:rPr>
                    <w:t>代码</w:t>
                  </w:r>
                </w:p>
              </w:tc>
              <w:tc>
                <w:tcPr>
                  <w:tcW w:w="2537" w:type="dxa"/>
                </w:tcPr>
                <w:p>
                  <w:pPr>
                    <w:spacing w:line="360" w:lineRule="auto"/>
                    <w:jc w:val="center"/>
                  </w:pPr>
                  <w:r>
                    <w:rPr>
                      <w:rFonts w:hint="eastAsia"/>
                    </w:rPr>
                    <w:t>名称</w:t>
                  </w:r>
                </w:p>
              </w:tc>
              <w:tc>
                <w:tcPr>
                  <w:tcW w:w="1559" w:type="dxa"/>
                </w:tcPr>
                <w:p>
                  <w:pPr>
                    <w:spacing w:line="360" w:lineRule="auto"/>
                    <w:jc w:val="center"/>
                  </w:pPr>
                  <w:r>
                    <w:rPr>
                      <w:rFonts w:hint="eastAsia"/>
                    </w:rPr>
                    <w:t>周数</w:t>
                  </w:r>
                </w:p>
              </w:tc>
              <w:tc>
                <w:tcPr>
                  <w:tcW w:w="1463" w:type="dxa"/>
                </w:tcPr>
                <w:p>
                  <w:pPr>
                    <w:spacing w:line="360" w:lineRule="auto"/>
                    <w:jc w:val="center"/>
                  </w:pPr>
                  <w:r>
                    <w:rPr>
                      <w:rFonts w:hint="eastAsia"/>
                    </w:rPr>
                    <w:t>学分</w:t>
                  </w:r>
                </w:p>
              </w:tc>
              <w:tc>
                <w:tcPr>
                  <w:tcW w:w="1854" w:type="dxa"/>
                </w:tcPr>
                <w:p>
                  <w:pPr>
                    <w:spacing w:line="360" w:lineRule="auto"/>
                    <w:jc w:val="center"/>
                  </w:pPr>
                  <w:r>
                    <w:rPr>
                      <w:rFonts w:hint="eastAsia"/>
                    </w:rPr>
                    <w:t>开设学期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3" w:type="dxa"/>
                </w:tcPr>
                <w:p>
                  <w:pPr>
                    <w:spacing w:line="360" w:lineRule="auto"/>
                    <w:jc w:val="center"/>
                  </w:pPr>
                  <w:r>
                    <w:rPr>
                      <w:rFonts w:hint="eastAsia"/>
                    </w:rPr>
                    <w:t>0002000001</w:t>
                  </w:r>
                </w:p>
              </w:tc>
              <w:tc>
                <w:tcPr>
                  <w:tcW w:w="2537" w:type="dxa"/>
                </w:tcPr>
                <w:p>
                  <w:pPr>
                    <w:spacing w:line="360" w:lineRule="auto"/>
                    <w:jc w:val="center"/>
                  </w:pPr>
                  <w:r>
                    <w:rPr>
                      <w:rFonts w:hint="eastAsia"/>
                    </w:rPr>
                    <w:t>入学教育</w:t>
                  </w:r>
                </w:p>
              </w:tc>
              <w:tc>
                <w:tcPr>
                  <w:tcW w:w="1559" w:type="dxa"/>
                </w:tcPr>
                <w:p>
                  <w:pPr>
                    <w:spacing w:line="360" w:lineRule="auto"/>
                    <w:jc w:val="center"/>
                  </w:pPr>
                  <w:r>
                    <w:rPr>
                      <w:rFonts w:hint="eastAsia"/>
                    </w:rPr>
                    <w:t>1</w:t>
                  </w:r>
                </w:p>
              </w:tc>
              <w:tc>
                <w:tcPr>
                  <w:tcW w:w="1463" w:type="dxa"/>
                </w:tcPr>
                <w:p>
                  <w:pPr>
                    <w:spacing w:line="360" w:lineRule="auto"/>
                    <w:jc w:val="center"/>
                  </w:pPr>
                  <w:r>
                    <w:rPr>
                      <w:rFonts w:hint="eastAsia"/>
                    </w:rPr>
                    <w:t>1</w:t>
                  </w:r>
                </w:p>
              </w:tc>
              <w:tc>
                <w:tcPr>
                  <w:tcW w:w="1854" w:type="dxa"/>
                </w:tcPr>
                <w:p>
                  <w:pPr>
                    <w:spacing w:line="360" w:lineRule="auto"/>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3" w:type="dxa"/>
                </w:tcPr>
                <w:p>
                  <w:pPr>
                    <w:spacing w:line="360" w:lineRule="auto"/>
                    <w:jc w:val="center"/>
                  </w:pPr>
                  <w:r>
                    <w:rPr>
                      <w:rFonts w:hint="eastAsia"/>
                    </w:rPr>
                    <w:t>1702000110</w:t>
                  </w:r>
                </w:p>
              </w:tc>
              <w:tc>
                <w:tcPr>
                  <w:tcW w:w="2537" w:type="dxa"/>
                </w:tcPr>
                <w:p>
                  <w:pPr>
                    <w:spacing w:line="360" w:lineRule="auto"/>
                    <w:jc w:val="center"/>
                  </w:pPr>
                  <w:r>
                    <w:rPr>
                      <w:rFonts w:hint="eastAsia"/>
                    </w:rPr>
                    <w:t>军事训练与理论</w:t>
                  </w:r>
                </w:p>
              </w:tc>
              <w:tc>
                <w:tcPr>
                  <w:tcW w:w="1559" w:type="dxa"/>
                </w:tcPr>
                <w:p>
                  <w:pPr>
                    <w:spacing w:line="360" w:lineRule="auto"/>
                    <w:jc w:val="center"/>
                  </w:pPr>
                  <w:r>
                    <w:rPr>
                      <w:rFonts w:hint="eastAsia"/>
                    </w:rPr>
                    <w:t>2</w:t>
                  </w:r>
                </w:p>
              </w:tc>
              <w:tc>
                <w:tcPr>
                  <w:tcW w:w="1463" w:type="dxa"/>
                </w:tcPr>
                <w:p>
                  <w:pPr>
                    <w:spacing w:line="360" w:lineRule="auto"/>
                    <w:jc w:val="center"/>
                  </w:pPr>
                  <w:r>
                    <w:rPr>
                      <w:rFonts w:hint="eastAsia"/>
                    </w:rPr>
                    <w:t>2</w:t>
                  </w:r>
                </w:p>
              </w:tc>
              <w:tc>
                <w:tcPr>
                  <w:tcW w:w="1854" w:type="dxa"/>
                </w:tcPr>
                <w:p>
                  <w:pPr>
                    <w:spacing w:line="360" w:lineRule="auto"/>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3" w:type="dxa"/>
                  <w:vMerge w:val="restart"/>
                </w:tcPr>
                <w:p>
                  <w:pPr>
                    <w:spacing w:line="360" w:lineRule="auto"/>
                    <w:jc w:val="center"/>
                  </w:pPr>
                </w:p>
                <w:p>
                  <w:pPr>
                    <w:spacing w:line="360" w:lineRule="auto"/>
                    <w:jc w:val="center"/>
                  </w:pPr>
                  <w:r>
                    <w:rPr>
                      <w:rFonts w:hint="eastAsia"/>
                    </w:rPr>
                    <w:t>1102040540</w:t>
                  </w:r>
                </w:p>
              </w:tc>
              <w:tc>
                <w:tcPr>
                  <w:tcW w:w="2537" w:type="dxa"/>
                </w:tcPr>
                <w:p>
                  <w:pPr>
                    <w:spacing w:line="360" w:lineRule="auto"/>
                    <w:jc w:val="center"/>
                  </w:pPr>
                  <w:r>
                    <w:rPr>
                      <w:rFonts w:hint="eastAsia"/>
                    </w:rPr>
                    <w:t>集中实训（1）</w:t>
                  </w:r>
                </w:p>
              </w:tc>
              <w:tc>
                <w:tcPr>
                  <w:tcW w:w="1559" w:type="dxa"/>
                </w:tcPr>
                <w:p>
                  <w:pPr>
                    <w:spacing w:line="360" w:lineRule="auto"/>
                    <w:jc w:val="center"/>
                  </w:pPr>
                  <w:r>
                    <w:rPr>
                      <w:rFonts w:hint="eastAsia"/>
                    </w:rPr>
                    <w:t>2</w:t>
                  </w:r>
                </w:p>
              </w:tc>
              <w:tc>
                <w:tcPr>
                  <w:tcW w:w="1463" w:type="dxa"/>
                </w:tcPr>
                <w:p>
                  <w:pPr>
                    <w:spacing w:line="360" w:lineRule="auto"/>
                    <w:jc w:val="center"/>
                  </w:pPr>
                  <w:r>
                    <w:rPr>
                      <w:rFonts w:hint="eastAsia"/>
                    </w:rPr>
                    <w:t>1</w:t>
                  </w:r>
                </w:p>
              </w:tc>
              <w:tc>
                <w:tcPr>
                  <w:tcW w:w="1854" w:type="dxa"/>
                </w:tcPr>
                <w:p>
                  <w:pPr>
                    <w:spacing w:line="360" w:lineRule="auto"/>
                    <w:jc w:val="center"/>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3" w:type="dxa"/>
                  <w:vMerge w:val="continue"/>
                </w:tcPr>
                <w:p>
                  <w:pPr>
                    <w:spacing w:line="360" w:lineRule="auto"/>
                    <w:jc w:val="center"/>
                  </w:pPr>
                </w:p>
              </w:tc>
              <w:tc>
                <w:tcPr>
                  <w:tcW w:w="2537" w:type="dxa"/>
                </w:tcPr>
                <w:p>
                  <w:pPr>
                    <w:spacing w:line="360" w:lineRule="auto"/>
                    <w:jc w:val="center"/>
                  </w:pPr>
                  <w:r>
                    <w:rPr>
                      <w:rFonts w:hint="eastAsia"/>
                    </w:rPr>
                    <w:t>集中实训（2）</w:t>
                  </w:r>
                </w:p>
              </w:tc>
              <w:tc>
                <w:tcPr>
                  <w:tcW w:w="1559" w:type="dxa"/>
                </w:tcPr>
                <w:p>
                  <w:pPr>
                    <w:spacing w:line="360" w:lineRule="auto"/>
                    <w:jc w:val="center"/>
                  </w:pPr>
                  <w:r>
                    <w:rPr>
                      <w:rFonts w:hint="eastAsia"/>
                    </w:rPr>
                    <w:t>2</w:t>
                  </w:r>
                </w:p>
              </w:tc>
              <w:tc>
                <w:tcPr>
                  <w:tcW w:w="1463" w:type="dxa"/>
                </w:tcPr>
                <w:p>
                  <w:pPr>
                    <w:spacing w:line="360" w:lineRule="auto"/>
                    <w:jc w:val="center"/>
                  </w:pPr>
                  <w:r>
                    <w:rPr>
                      <w:rFonts w:hint="eastAsia"/>
                    </w:rPr>
                    <w:t>1</w:t>
                  </w:r>
                </w:p>
              </w:tc>
              <w:tc>
                <w:tcPr>
                  <w:tcW w:w="1854" w:type="dxa"/>
                </w:tcPr>
                <w:p>
                  <w:pPr>
                    <w:spacing w:line="360" w:lineRule="auto"/>
                    <w:jc w:val="center"/>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3" w:type="dxa"/>
                </w:tcPr>
                <w:p>
                  <w:pPr>
                    <w:spacing w:line="360" w:lineRule="auto"/>
                    <w:jc w:val="center"/>
                  </w:pPr>
                  <w:r>
                    <w:rPr>
                      <w:rFonts w:hint="eastAsia"/>
                    </w:rPr>
                    <w:t>0002000002</w:t>
                  </w:r>
                </w:p>
              </w:tc>
              <w:tc>
                <w:tcPr>
                  <w:tcW w:w="2537" w:type="dxa"/>
                </w:tcPr>
                <w:p>
                  <w:pPr>
                    <w:spacing w:line="360" w:lineRule="auto"/>
                    <w:jc w:val="center"/>
                  </w:pPr>
                  <w:r>
                    <w:rPr>
                      <w:rFonts w:hint="eastAsia"/>
                    </w:rPr>
                    <w:t>社会实践与公益劳动</w:t>
                  </w:r>
                </w:p>
              </w:tc>
              <w:tc>
                <w:tcPr>
                  <w:tcW w:w="1559" w:type="dxa"/>
                </w:tcPr>
                <w:p>
                  <w:pPr>
                    <w:spacing w:line="360" w:lineRule="auto"/>
                    <w:jc w:val="center"/>
                  </w:pPr>
                  <w:r>
                    <w:rPr>
                      <w:rFonts w:hint="eastAsia"/>
                    </w:rPr>
                    <w:t>2</w:t>
                  </w:r>
                </w:p>
              </w:tc>
              <w:tc>
                <w:tcPr>
                  <w:tcW w:w="1463" w:type="dxa"/>
                </w:tcPr>
                <w:p>
                  <w:pPr>
                    <w:spacing w:line="360" w:lineRule="auto"/>
                    <w:jc w:val="center"/>
                  </w:pPr>
                  <w:r>
                    <w:rPr>
                      <w:rFonts w:hint="eastAsia"/>
                    </w:rPr>
                    <w:t>2</w:t>
                  </w:r>
                </w:p>
              </w:tc>
              <w:tc>
                <w:tcPr>
                  <w:tcW w:w="1854" w:type="dxa"/>
                </w:tcPr>
                <w:p>
                  <w:pPr>
                    <w:spacing w:line="360" w:lineRule="auto"/>
                    <w:jc w:val="center"/>
                  </w:pPr>
                  <w:r>
                    <w:rPr>
                      <w:rFonts w:hint="eastAsia"/>
                    </w:rPr>
                    <w:t>课外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3" w:type="dxa"/>
                </w:tcPr>
                <w:p>
                  <w:pPr>
                    <w:spacing w:line="360" w:lineRule="auto"/>
                    <w:jc w:val="center"/>
                  </w:pPr>
                  <w:r>
                    <w:rPr>
                      <w:rFonts w:hint="eastAsia"/>
                    </w:rPr>
                    <w:t>0002000003</w:t>
                  </w:r>
                </w:p>
              </w:tc>
              <w:tc>
                <w:tcPr>
                  <w:tcW w:w="2537" w:type="dxa"/>
                </w:tcPr>
                <w:p>
                  <w:pPr>
                    <w:spacing w:line="360" w:lineRule="auto"/>
                    <w:jc w:val="center"/>
                  </w:pPr>
                  <w:r>
                    <w:rPr>
                      <w:rFonts w:hint="eastAsia"/>
                    </w:rPr>
                    <w:t>素质拓展（第二课堂）</w:t>
                  </w:r>
                </w:p>
              </w:tc>
              <w:tc>
                <w:tcPr>
                  <w:tcW w:w="1559" w:type="dxa"/>
                </w:tcPr>
                <w:p>
                  <w:pPr>
                    <w:spacing w:line="360" w:lineRule="auto"/>
                    <w:jc w:val="center"/>
                  </w:pPr>
                  <w:r>
                    <w:rPr>
                      <w:rFonts w:hint="eastAsia"/>
                    </w:rPr>
                    <w:t>6</w:t>
                  </w:r>
                </w:p>
              </w:tc>
              <w:tc>
                <w:tcPr>
                  <w:tcW w:w="1463" w:type="dxa"/>
                </w:tcPr>
                <w:p>
                  <w:pPr>
                    <w:spacing w:line="360" w:lineRule="auto"/>
                    <w:jc w:val="center"/>
                  </w:pPr>
                  <w:r>
                    <w:rPr>
                      <w:rFonts w:hint="eastAsia"/>
                    </w:rPr>
                    <w:t>6</w:t>
                  </w:r>
                </w:p>
              </w:tc>
              <w:tc>
                <w:tcPr>
                  <w:tcW w:w="1854" w:type="dxa"/>
                </w:tcPr>
                <w:p>
                  <w:pPr>
                    <w:spacing w:line="360" w:lineRule="auto"/>
                    <w:jc w:val="center"/>
                  </w:pPr>
                  <w:r>
                    <w:rPr>
                      <w:rFonts w:hint="eastAsia"/>
                    </w:rPr>
                    <w:t>课外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3" w:type="dxa"/>
                  <w:vMerge w:val="restart"/>
                </w:tcPr>
                <w:p>
                  <w:pPr>
                    <w:spacing w:line="360" w:lineRule="auto"/>
                    <w:jc w:val="center"/>
                  </w:pPr>
                </w:p>
                <w:p>
                  <w:pPr>
                    <w:spacing w:line="360" w:lineRule="auto"/>
                    <w:jc w:val="center"/>
                  </w:pPr>
                  <w:r>
                    <w:rPr>
                      <w:rFonts w:hint="eastAsia"/>
                    </w:rPr>
                    <w:t>1102040541</w:t>
                  </w:r>
                </w:p>
              </w:tc>
              <w:tc>
                <w:tcPr>
                  <w:tcW w:w="2537" w:type="dxa"/>
                </w:tcPr>
                <w:p>
                  <w:pPr>
                    <w:spacing w:line="360" w:lineRule="auto"/>
                    <w:jc w:val="center"/>
                  </w:pPr>
                  <w:r>
                    <w:rPr>
                      <w:rFonts w:hint="eastAsia"/>
                    </w:rPr>
                    <w:t>毕业实习</w:t>
                  </w:r>
                </w:p>
              </w:tc>
              <w:tc>
                <w:tcPr>
                  <w:tcW w:w="1559" w:type="dxa"/>
                </w:tcPr>
                <w:p>
                  <w:pPr>
                    <w:spacing w:line="360" w:lineRule="auto"/>
                    <w:jc w:val="center"/>
                  </w:pPr>
                  <w:r>
                    <w:rPr>
                      <w:rFonts w:hint="eastAsia"/>
                    </w:rPr>
                    <w:t>8</w:t>
                  </w:r>
                </w:p>
              </w:tc>
              <w:tc>
                <w:tcPr>
                  <w:tcW w:w="1463" w:type="dxa"/>
                </w:tcPr>
                <w:p>
                  <w:pPr>
                    <w:spacing w:line="360" w:lineRule="auto"/>
                    <w:jc w:val="center"/>
                  </w:pPr>
                  <w:r>
                    <w:rPr>
                      <w:rFonts w:hint="eastAsia"/>
                    </w:rPr>
                    <w:t>4</w:t>
                  </w:r>
                </w:p>
              </w:tc>
              <w:tc>
                <w:tcPr>
                  <w:tcW w:w="1854" w:type="dxa"/>
                </w:tcPr>
                <w:p>
                  <w:pPr>
                    <w:spacing w:line="360" w:lineRule="auto"/>
                    <w:jc w:val="center"/>
                  </w:pP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3" w:type="dxa"/>
                  <w:vMerge w:val="continue"/>
                </w:tcPr>
                <w:p>
                  <w:pPr>
                    <w:spacing w:line="360" w:lineRule="auto"/>
                    <w:jc w:val="center"/>
                  </w:pPr>
                </w:p>
              </w:tc>
              <w:tc>
                <w:tcPr>
                  <w:tcW w:w="2537" w:type="dxa"/>
                </w:tcPr>
                <w:p>
                  <w:pPr>
                    <w:spacing w:line="360" w:lineRule="auto"/>
                    <w:jc w:val="center"/>
                  </w:pPr>
                  <w:r>
                    <w:rPr>
                      <w:rFonts w:hint="eastAsia"/>
                    </w:rPr>
                    <w:t>毕业论文（设计）/答辩</w:t>
                  </w:r>
                </w:p>
              </w:tc>
              <w:tc>
                <w:tcPr>
                  <w:tcW w:w="1559" w:type="dxa"/>
                </w:tcPr>
                <w:p>
                  <w:pPr>
                    <w:spacing w:line="360" w:lineRule="auto"/>
                    <w:jc w:val="center"/>
                  </w:pPr>
                  <w:r>
                    <w:rPr>
                      <w:rFonts w:hint="eastAsia"/>
                    </w:rPr>
                    <w:t>12</w:t>
                  </w:r>
                </w:p>
              </w:tc>
              <w:tc>
                <w:tcPr>
                  <w:tcW w:w="1463" w:type="dxa"/>
                </w:tcPr>
                <w:p>
                  <w:pPr>
                    <w:spacing w:line="360" w:lineRule="auto"/>
                    <w:jc w:val="center"/>
                  </w:pPr>
                  <w:r>
                    <w:rPr>
                      <w:rFonts w:hint="eastAsia"/>
                    </w:rPr>
                    <w:t>8</w:t>
                  </w:r>
                </w:p>
              </w:tc>
              <w:tc>
                <w:tcPr>
                  <w:tcW w:w="1854" w:type="dxa"/>
                </w:tcPr>
                <w:p>
                  <w:pPr>
                    <w:spacing w:line="360" w:lineRule="auto"/>
                    <w:jc w:val="center"/>
                  </w:pPr>
                  <w:r>
                    <w:rPr>
                      <w:rFonts w:hint="eastAsia"/>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gridSpan w:val="2"/>
                </w:tcPr>
                <w:p>
                  <w:pPr>
                    <w:spacing w:line="360" w:lineRule="auto"/>
                    <w:jc w:val="center"/>
                  </w:pPr>
                  <w:r>
                    <w:rPr>
                      <w:rFonts w:hint="eastAsia"/>
                    </w:rPr>
                    <w:t>合计</w:t>
                  </w:r>
                </w:p>
              </w:tc>
              <w:tc>
                <w:tcPr>
                  <w:tcW w:w="1559" w:type="dxa"/>
                </w:tcPr>
                <w:p>
                  <w:pPr>
                    <w:spacing w:line="360" w:lineRule="auto"/>
                    <w:jc w:val="center"/>
                  </w:pPr>
                  <w:r>
                    <w:rPr>
                      <w:rFonts w:hint="eastAsia"/>
                    </w:rPr>
                    <w:t>35</w:t>
                  </w:r>
                </w:p>
              </w:tc>
              <w:tc>
                <w:tcPr>
                  <w:tcW w:w="1463" w:type="dxa"/>
                </w:tcPr>
                <w:p>
                  <w:pPr>
                    <w:spacing w:line="360" w:lineRule="auto"/>
                    <w:jc w:val="center"/>
                  </w:pPr>
                  <w:r>
                    <w:rPr>
                      <w:rFonts w:hint="eastAsia"/>
                    </w:rPr>
                    <w:t>25</w:t>
                  </w:r>
                </w:p>
              </w:tc>
              <w:tc>
                <w:tcPr>
                  <w:tcW w:w="1854" w:type="dxa"/>
                </w:tcPr>
                <w:p>
                  <w:pPr>
                    <w:spacing w:line="360" w:lineRule="auto"/>
                    <w:jc w:val="center"/>
                  </w:pPr>
                </w:p>
              </w:tc>
            </w:tr>
          </w:tbl>
          <w:p>
            <w:pPr>
              <w:spacing w:line="360" w:lineRule="auto"/>
              <w:ind w:firstLine="465"/>
            </w:pPr>
          </w:p>
          <w:p>
            <w:pPr>
              <w:spacing w:line="360" w:lineRule="auto"/>
              <w:ind w:firstLine="465"/>
            </w:pPr>
          </w:p>
          <w:p>
            <w:pPr>
              <w:spacing w:line="360" w:lineRule="auto"/>
              <w:ind w:firstLine="465"/>
            </w:pPr>
          </w:p>
          <w:p>
            <w:pPr>
              <w:spacing w:line="360" w:lineRule="auto"/>
              <w:ind w:firstLine="465"/>
            </w:pPr>
          </w:p>
          <w:p>
            <w:pPr>
              <w:spacing w:line="360" w:lineRule="auto"/>
              <w:ind w:firstLine="465"/>
            </w:pPr>
            <w:r>
              <w:rPr>
                <w:rFonts w:hint="eastAsia"/>
              </w:rPr>
              <w:t>3、教学时间安排表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14"/>
              <w:gridCol w:w="713"/>
              <w:gridCol w:w="713"/>
              <w:gridCol w:w="713"/>
              <w:gridCol w:w="713"/>
              <w:gridCol w:w="713"/>
              <w:gridCol w:w="713"/>
              <w:gridCol w:w="713"/>
              <w:gridCol w:w="713"/>
              <w:gridCol w:w="713"/>
              <w:gridCol w:w="713"/>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restart"/>
                </w:tcPr>
                <w:p>
                  <w:pPr>
                    <w:spacing w:line="360" w:lineRule="auto"/>
                  </w:pPr>
                  <w:r>
                    <w:rPr>
                      <w:rFonts w:hint="eastAsia"/>
                    </w:rPr>
                    <w:t>学年</w:t>
                  </w:r>
                </w:p>
              </w:tc>
              <w:tc>
                <w:tcPr>
                  <w:tcW w:w="714" w:type="dxa"/>
                  <w:vMerge w:val="restart"/>
                </w:tcPr>
                <w:p>
                  <w:pPr>
                    <w:spacing w:line="360" w:lineRule="auto"/>
                  </w:pPr>
                  <w:r>
                    <w:rPr>
                      <w:rFonts w:hint="eastAsia"/>
                    </w:rPr>
                    <w:t>学期</w:t>
                  </w:r>
                </w:p>
              </w:tc>
              <w:tc>
                <w:tcPr>
                  <w:tcW w:w="713" w:type="dxa"/>
                  <w:vMerge w:val="restart"/>
                </w:tcPr>
                <w:p>
                  <w:pPr>
                    <w:spacing w:line="360" w:lineRule="auto"/>
                  </w:pPr>
                  <w:r>
                    <w:rPr>
                      <w:rFonts w:hint="eastAsia"/>
                    </w:rPr>
                    <w:t>总周数</w:t>
                  </w:r>
                </w:p>
              </w:tc>
              <w:tc>
                <w:tcPr>
                  <w:tcW w:w="713" w:type="dxa"/>
                  <w:vMerge w:val="restart"/>
                </w:tcPr>
                <w:p>
                  <w:pPr>
                    <w:spacing w:line="360" w:lineRule="auto"/>
                  </w:pPr>
                  <w:r>
                    <w:rPr>
                      <w:rFonts w:hint="eastAsia"/>
                    </w:rPr>
                    <w:t>教学周数</w:t>
                  </w:r>
                </w:p>
              </w:tc>
              <w:tc>
                <w:tcPr>
                  <w:tcW w:w="713" w:type="dxa"/>
                  <w:vMerge w:val="restart"/>
                </w:tcPr>
                <w:p>
                  <w:pPr>
                    <w:spacing w:line="360" w:lineRule="auto"/>
                  </w:pPr>
                  <w:r>
                    <w:rPr>
                      <w:rFonts w:hint="eastAsia"/>
                    </w:rPr>
                    <w:t>考试</w:t>
                  </w:r>
                </w:p>
              </w:tc>
              <w:tc>
                <w:tcPr>
                  <w:tcW w:w="4278" w:type="dxa"/>
                  <w:gridSpan w:val="6"/>
                </w:tcPr>
                <w:p>
                  <w:pPr>
                    <w:spacing w:line="360" w:lineRule="auto"/>
                    <w:jc w:val="center"/>
                  </w:pPr>
                  <w:r>
                    <w:rPr>
                      <w:rFonts w:hint="eastAsia"/>
                    </w:rPr>
                    <w:t>集中性实践教学环节</w:t>
                  </w:r>
                </w:p>
              </w:tc>
              <w:tc>
                <w:tcPr>
                  <w:tcW w:w="713" w:type="dxa"/>
                  <w:vMerge w:val="restart"/>
                </w:tcPr>
                <w:p>
                  <w:pPr>
                    <w:spacing w:line="360" w:lineRule="auto"/>
                  </w:pPr>
                  <w:r>
                    <w:rPr>
                      <w:rFonts w:hint="eastAsia"/>
                    </w:rPr>
                    <w:t>机动</w:t>
                  </w:r>
                </w:p>
              </w:tc>
              <w:tc>
                <w:tcPr>
                  <w:tcW w:w="713" w:type="dxa"/>
                  <w:vMerge w:val="restart"/>
                </w:tcPr>
                <w:p>
                  <w:pPr>
                    <w:spacing w:line="360" w:lineRule="auto"/>
                  </w:pPr>
                  <w:r>
                    <w:rPr>
                      <w:rFonts w:hint="eastAsia"/>
                    </w:rPr>
                    <w:t>寒署假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continue"/>
                </w:tcPr>
                <w:p>
                  <w:pPr>
                    <w:spacing w:line="360" w:lineRule="auto"/>
                  </w:pPr>
                </w:p>
              </w:tc>
              <w:tc>
                <w:tcPr>
                  <w:tcW w:w="714" w:type="dxa"/>
                  <w:vMerge w:val="continue"/>
                </w:tcPr>
                <w:p>
                  <w:pPr>
                    <w:spacing w:line="360" w:lineRule="auto"/>
                  </w:pPr>
                </w:p>
              </w:tc>
              <w:tc>
                <w:tcPr>
                  <w:tcW w:w="713" w:type="dxa"/>
                  <w:vMerge w:val="continue"/>
                </w:tcPr>
                <w:p>
                  <w:pPr>
                    <w:spacing w:line="360" w:lineRule="auto"/>
                  </w:pPr>
                </w:p>
              </w:tc>
              <w:tc>
                <w:tcPr>
                  <w:tcW w:w="713" w:type="dxa"/>
                  <w:vMerge w:val="continue"/>
                </w:tcPr>
                <w:p>
                  <w:pPr>
                    <w:spacing w:line="360" w:lineRule="auto"/>
                  </w:pPr>
                </w:p>
              </w:tc>
              <w:tc>
                <w:tcPr>
                  <w:tcW w:w="713" w:type="dxa"/>
                  <w:vMerge w:val="continue"/>
                </w:tcPr>
                <w:p>
                  <w:pPr>
                    <w:spacing w:line="360" w:lineRule="auto"/>
                  </w:pPr>
                </w:p>
              </w:tc>
              <w:tc>
                <w:tcPr>
                  <w:tcW w:w="713" w:type="dxa"/>
                </w:tcPr>
                <w:p>
                  <w:pPr>
                    <w:spacing w:line="360" w:lineRule="auto"/>
                  </w:pPr>
                  <w:r>
                    <w:rPr>
                      <w:rFonts w:hint="eastAsia"/>
                    </w:rPr>
                    <w:t>军训</w:t>
                  </w:r>
                </w:p>
              </w:tc>
              <w:tc>
                <w:tcPr>
                  <w:tcW w:w="713" w:type="dxa"/>
                </w:tcPr>
                <w:p>
                  <w:pPr>
                    <w:spacing w:line="360" w:lineRule="auto"/>
                  </w:pPr>
                  <w:r>
                    <w:rPr>
                      <w:rFonts w:hint="eastAsia"/>
                    </w:rPr>
                    <w:t>入学教育</w:t>
                  </w:r>
                </w:p>
              </w:tc>
              <w:tc>
                <w:tcPr>
                  <w:tcW w:w="713" w:type="dxa"/>
                </w:tcPr>
                <w:p>
                  <w:pPr>
                    <w:spacing w:line="360" w:lineRule="auto"/>
                  </w:pPr>
                  <w:r>
                    <w:rPr>
                      <w:rFonts w:hint="eastAsia"/>
                    </w:rPr>
                    <w:t>实训</w:t>
                  </w:r>
                </w:p>
              </w:tc>
              <w:tc>
                <w:tcPr>
                  <w:tcW w:w="713" w:type="dxa"/>
                </w:tcPr>
                <w:p>
                  <w:pPr>
                    <w:spacing w:line="360" w:lineRule="auto"/>
                  </w:pPr>
                  <w:r>
                    <w:rPr>
                      <w:rFonts w:hint="eastAsia"/>
                    </w:rPr>
                    <w:t>毕业论文</w:t>
                  </w:r>
                </w:p>
              </w:tc>
              <w:tc>
                <w:tcPr>
                  <w:tcW w:w="713" w:type="dxa"/>
                </w:tcPr>
                <w:p>
                  <w:pPr>
                    <w:spacing w:line="360" w:lineRule="auto"/>
                  </w:pPr>
                  <w:r>
                    <w:rPr>
                      <w:rFonts w:hint="eastAsia"/>
                    </w:rPr>
                    <w:t>实习</w:t>
                  </w:r>
                </w:p>
              </w:tc>
              <w:tc>
                <w:tcPr>
                  <w:tcW w:w="713" w:type="dxa"/>
                </w:tcPr>
                <w:p>
                  <w:pPr>
                    <w:spacing w:line="360" w:lineRule="auto"/>
                  </w:pPr>
                  <w:r>
                    <w:rPr>
                      <w:rFonts w:hint="eastAsia"/>
                    </w:rPr>
                    <w:t>其他</w:t>
                  </w:r>
                </w:p>
              </w:tc>
              <w:tc>
                <w:tcPr>
                  <w:tcW w:w="713" w:type="dxa"/>
                  <w:vMerge w:val="continue"/>
                </w:tcPr>
                <w:p>
                  <w:pPr>
                    <w:spacing w:line="360" w:lineRule="auto"/>
                  </w:pPr>
                </w:p>
              </w:tc>
              <w:tc>
                <w:tcPr>
                  <w:tcW w:w="713"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restart"/>
                </w:tcPr>
                <w:p>
                  <w:pPr>
                    <w:spacing w:line="360" w:lineRule="auto"/>
                  </w:pPr>
                  <w:r>
                    <w:rPr>
                      <w:rFonts w:hint="eastAsia"/>
                    </w:rPr>
                    <w:t>一</w:t>
                  </w:r>
                </w:p>
              </w:tc>
              <w:tc>
                <w:tcPr>
                  <w:tcW w:w="714" w:type="dxa"/>
                </w:tcPr>
                <w:p>
                  <w:pPr>
                    <w:spacing w:line="360" w:lineRule="auto"/>
                  </w:pPr>
                  <w:r>
                    <w:rPr>
                      <w:rFonts w:hint="eastAsia"/>
                    </w:rPr>
                    <w:t>一</w:t>
                  </w:r>
                </w:p>
              </w:tc>
              <w:tc>
                <w:tcPr>
                  <w:tcW w:w="713" w:type="dxa"/>
                  <w:vMerge w:val="restart"/>
                </w:tcPr>
                <w:p>
                  <w:pPr>
                    <w:spacing w:line="360" w:lineRule="auto"/>
                  </w:pPr>
                  <w:r>
                    <w:rPr>
                      <w:rFonts w:hint="eastAsia"/>
                    </w:rPr>
                    <w:t>52</w:t>
                  </w:r>
                </w:p>
              </w:tc>
              <w:tc>
                <w:tcPr>
                  <w:tcW w:w="713" w:type="dxa"/>
                </w:tcPr>
                <w:p>
                  <w:pPr>
                    <w:spacing w:line="360" w:lineRule="auto"/>
                  </w:pPr>
                  <w:r>
                    <w:rPr>
                      <w:rFonts w:hint="eastAsia"/>
                    </w:rPr>
                    <w:t>16</w:t>
                  </w:r>
                </w:p>
              </w:tc>
              <w:tc>
                <w:tcPr>
                  <w:tcW w:w="713" w:type="dxa"/>
                </w:tcPr>
                <w:p>
                  <w:pPr>
                    <w:spacing w:line="360" w:lineRule="auto"/>
                  </w:pPr>
                  <w:r>
                    <w:rPr>
                      <w:rFonts w:hint="eastAsia"/>
                    </w:rPr>
                    <w:t>1</w:t>
                  </w:r>
                </w:p>
              </w:tc>
              <w:tc>
                <w:tcPr>
                  <w:tcW w:w="713" w:type="dxa"/>
                </w:tcPr>
                <w:p>
                  <w:pPr>
                    <w:spacing w:line="360" w:lineRule="auto"/>
                  </w:pPr>
                  <w:r>
                    <w:rPr>
                      <w:rFonts w:hint="eastAsia"/>
                    </w:rPr>
                    <w:t>2</w:t>
                  </w:r>
                </w:p>
              </w:tc>
              <w:tc>
                <w:tcPr>
                  <w:tcW w:w="713" w:type="dxa"/>
                </w:tcPr>
                <w:p>
                  <w:pPr>
                    <w:spacing w:line="360" w:lineRule="auto"/>
                  </w:pPr>
                  <w:r>
                    <w:rPr>
                      <w:rFonts w:hint="eastAsia"/>
                    </w:rPr>
                    <w:t>1</w:t>
                  </w:r>
                </w:p>
              </w:tc>
              <w:tc>
                <w:tcPr>
                  <w:tcW w:w="713" w:type="dxa"/>
                </w:tcPr>
                <w:p>
                  <w:pPr>
                    <w:spacing w:line="360" w:lineRule="auto"/>
                  </w:pPr>
                </w:p>
              </w:tc>
              <w:tc>
                <w:tcPr>
                  <w:tcW w:w="713" w:type="dxa"/>
                </w:tcPr>
                <w:p>
                  <w:pPr>
                    <w:spacing w:line="360" w:lineRule="auto"/>
                  </w:pPr>
                </w:p>
              </w:tc>
              <w:tc>
                <w:tcPr>
                  <w:tcW w:w="713" w:type="dxa"/>
                </w:tcPr>
                <w:p>
                  <w:pPr>
                    <w:spacing w:line="360" w:lineRule="auto"/>
                  </w:pPr>
                </w:p>
              </w:tc>
              <w:tc>
                <w:tcPr>
                  <w:tcW w:w="713" w:type="dxa"/>
                </w:tcPr>
                <w:p>
                  <w:pPr>
                    <w:spacing w:line="360" w:lineRule="auto"/>
                  </w:pPr>
                </w:p>
              </w:tc>
              <w:tc>
                <w:tcPr>
                  <w:tcW w:w="713" w:type="dxa"/>
                </w:tcPr>
                <w:p>
                  <w:pPr>
                    <w:spacing w:line="360" w:lineRule="auto"/>
                  </w:pPr>
                  <w:r>
                    <w:rPr>
                      <w:rFonts w:hint="eastAsia"/>
                    </w:rPr>
                    <w:t>0</w:t>
                  </w:r>
                </w:p>
              </w:tc>
              <w:tc>
                <w:tcPr>
                  <w:tcW w:w="713" w:type="dxa"/>
                </w:tcPr>
                <w:p>
                  <w:pPr>
                    <w:spacing w:line="360" w:lineRule="auto"/>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continue"/>
                </w:tcPr>
                <w:p>
                  <w:pPr>
                    <w:spacing w:line="360" w:lineRule="auto"/>
                  </w:pPr>
                </w:p>
              </w:tc>
              <w:tc>
                <w:tcPr>
                  <w:tcW w:w="714" w:type="dxa"/>
                </w:tcPr>
                <w:p>
                  <w:pPr>
                    <w:spacing w:line="360" w:lineRule="auto"/>
                  </w:pPr>
                  <w:r>
                    <w:rPr>
                      <w:rFonts w:hint="eastAsia"/>
                    </w:rPr>
                    <w:t>二</w:t>
                  </w:r>
                </w:p>
              </w:tc>
              <w:tc>
                <w:tcPr>
                  <w:tcW w:w="713" w:type="dxa"/>
                  <w:vMerge w:val="continue"/>
                </w:tcPr>
                <w:p>
                  <w:pPr>
                    <w:spacing w:line="360" w:lineRule="auto"/>
                  </w:pPr>
                </w:p>
              </w:tc>
              <w:tc>
                <w:tcPr>
                  <w:tcW w:w="713" w:type="dxa"/>
                </w:tcPr>
                <w:p>
                  <w:pPr>
                    <w:spacing w:line="360" w:lineRule="auto"/>
                  </w:pPr>
                  <w:r>
                    <w:rPr>
                      <w:rFonts w:hint="eastAsia"/>
                    </w:rPr>
                    <w:t>16</w:t>
                  </w:r>
                </w:p>
              </w:tc>
              <w:tc>
                <w:tcPr>
                  <w:tcW w:w="713" w:type="dxa"/>
                </w:tcPr>
                <w:p>
                  <w:pPr>
                    <w:spacing w:line="360" w:lineRule="auto"/>
                  </w:pPr>
                  <w:r>
                    <w:rPr>
                      <w:rFonts w:hint="eastAsia"/>
                    </w:rPr>
                    <w:t>1</w:t>
                  </w:r>
                </w:p>
              </w:tc>
              <w:tc>
                <w:tcPr>
                  <w:tcW w:w="713" w:type="dxa"/>
                </w:tcPr>
                <w:p>
                  <w:pPr>
                    <w:spacing w:line="360" w:lineRule="auto"/>
                  </w:pPr>
                </w:p>
              </w:tc>
              <w:tc>
                <w:tcPr>
                  <w:tcW w:w="713" w:type="dxa"/>
                </w:tcPr>
                <w:p>
                  <w:pPr>
                    <w:spacing w:line="360" w:lineRule="auto"/>
                  </w:pPr>
                </w:p>
              </w:tc>
              <w:tc>
                <w:tcPr>
                  <w:tcW w:w="713" w:type="dxa"/>
                </w:tcPr>
                <w:p>
                  <w:pPr>
                    <w:spacing w:line="360" w:lineRule="auto"/>
                  </w:pPr>
                </w:p>
              </w:tc>
              <w:tc>
                <w:tcPr>
                  <w:tcW w:w="713" w:type="dxa"/>
                </w:tcPr>
                <w:p>
                  <w:pPr>
                    <w:spacing w:line="360" w:lineRule="auto"/>
                  </w:pPr>
                </w:p>
              </w:tc>
              <w:tc>
                <w:tcPr>
                  <w:tcW w:w="713" w:type="dxa"/>
                </w:tcPr>
                <w:p>
                  <w:pPr>
                    <w:spacing w:line="360" w:lineRule="auto"/>
                  </w:pPr>
                </w:p>
              </w:tc>
              <w:tc>
                <w:tcPr>
                  <w:tcW w:w="713" w:type="dxa"/>
                </w:tcPr>
                <w:p>
                  <w:pPr>
                    <w:spacing w:line="360" w:lineRule="auto"/>
                  </w:pPr>
                </w:p>
              </w:tc>
              <w:tc>
                <w:tcPr>
                  <w:tcW w:w="713" w:type="dxa"/>
                </w:tcPr>
                <w:p>
                  <w:pPr>
                    <w:spacing w:line="360" w:lineRule="auto"/>
                  </w:pPr>
                  <w:r>
                    <w:rPr>
                      <w:rFonts w:hint="eastAsia"/>
                    </w:rPr>
                    <w:t>1</w:t>
                  </w:r>
                </w:p>
              </w:tc>
              <w:tc>
                <w:tcPr>
                  <w:tcW w:w="713" w:type="dxa"/>
                </w:tcPr>
                <w:p>
                  <w:pPr>
                    <w:spacing w:line="360" w:lineRule="auto"/>
                  </w:pP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restart"/>
                </w:tcPr>
                <w:p>
                  <w:pPr>
                    <w:spacing w:line="360" w:lineRule="auto"/>
                  </w:pPr>
                  <w:r>
                    <w:rPr>
                      <w:rFonts w:hint="eastAsia"/>
                    </w:rPr>
                    <w:t>二</w:t>
                  </w:r>
                </w:p>
              </w:tc>
              <w:tc>
                <w:tcPr>
                  <w:tcW w:w="714" w:type="dxa"/>
                </w:tcPr>
                <w:p>
                  <w:pPr>
                    <w:spacing w:line="360" w:lineRule="auto"/>
                  </w:pPr>
                  <w:r>
                    <w:rPr>
                      <w:rFonts w:hint="eastAsia"/>
                    </w:rPr>
                    <w:t>三</w:t>
                  </w:r>
                </w:p>
              </w:tc>
              <w:tc>
                <w:tcPr>
                  <w:tcW w:w="713" w:type="dxa"/>
                  <w:vMerge w:val="restart"/>
                </w:tcPr>
                <w:p>
                  <w:pPr>
                    <w:spacing w:line="360" w:lineRule="auto"/>
                  </w:pPr>
                  <w:r>
                    <w:rPr>
                      <w:rFonts w:hint="eastAsia"/>
                    </w:rPr>
                    <w:t>52</w:t>
                  </w:r>
                </w:p>
              </w:tc>
              <w:tc>
                <w:tcPr>
                  <w:tcW w:w="713" w:type="dxa"/>
                </w:tcPr>
                <w:p>
                  <w:pPr>
                    <w:spacing w:line="360" w:lineRule="auto"/>
                  </w:pPr>
                  <w:r>
                    <w:rPr>
                      <w:rFonts w:hint="eastAsia"/>
                    </w:rPr>
                    <w:t>16</w:t>
                  </w:r>
                </w:p>
              </w:tc>
              <w:tc>
                <w:tcPr>
                  <w:tcW w:w="713" w:type="dxa"/>
                </w:tcPr>
                <w:p>
                  <w:pPr>
                    <w:spacing w:line="360" w:lineRule="auto"/>
                  </w:pPr>
                  <w:r>
                    <w:rPr>
                      <w:rFonts w:hint="eastAsia"/>
                    </w:rPr>
                    <w:t>1</w:t>
                  </w:r>
                </w:p>
              </w:tc>
              <w:tc>
                <w:tcPr>
                  <w:tcW w:w="713" w:type="dxa"/>
                </w:tcPr>
                <w:p>
                  <w:pPr>
                    <w:spacing w:line="360" w:lineRule="auto"/>
                  </w:pPr>
                </w:p>
              </w:tc>
              <w:tc>
                <w:tcPr>
                  <w:tcW w:w="713" w:type="dxa"/>
                </w:tcPr>
                <w:p>
                  <w:pPr>
                    <w:spacing w:line="360" w:lineRule="auto"/>
                  </w:pPr>
                </w:p>
              </w:tc>
              <w:tc>
                <w:tcPr>
                  <w:tcW w:w="713" w:type="dxa"/>
                </w:tcPr>
                <w:p>
                  <w:pPr>
                    <w:spacing w:line="360" w:lineRule="auto"/>
                  </w:pPr>
                </w:p>
              </w:tc>
              <w:tc>
                <w:tcPr>
                  <w:tcW w:w="713" w:type="dxa"/>
                </w:tcPr>
                <w:p>
                  <w:pPr>
                    <w:spacing w:line="360" w:lineRule="auto"/>
                  </w:pPr>
                </w:p>
              </w:tc>
              <w:tc>
                <w:tcPr>
                  <w:tcW w:w="713" w:type="dxa"/>
                </w:tcPr>
                <w:p>
                  <w:pPr>
                    <w:spacing w:line="360" w:lineRule="auto"/>
                  </w:pPr>
                </w:p>
              </w:tc>
              <w:tc>
                <w:tcPr>
                  <w:tcW w:w="713" w:type="dxa"/>
                </w:tcPr>
                <w:p>
                  <w:pPr>
                    <w:spacing w:line="360" w:lineRule="auto"/>
                  </w:pPr>
                </w:p>
              </w:tc>
              <w:tc>
                <w:tcPr>
                  <w:tcW w:w="713" w:type="dxa"/>
                </w:tcPr>
                <w:p>
                  <w:pPr>
                    <w:spacing w:line="360" w:lineRule="auto"/>
                  </w:pPr>
                  <w:r>
                    <w:rPr>
                      <w:rFonts w:hint="eastAsia"/>
                    </w:rPr>
                    <w:t>1</w:t>
                  </w:r>
                </w:p>
              </w:tc>
              <w:tc>
                <w:tcPr>
                  <w:tcW w:w="713" w:type="dxa"/>
                </w:tcPr>
                <w:p>
                  <w:pPr>
                    <w:spacing w:line="360" w:lineRule="auto"/>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continue"/>
                </w:tcPr>
                <w:p>
                  <w:pPr>
                    <w:spacing w:line="360" w:lineRule="auto"/>
                  </w:pPr>
                </w:p>
              </w:tc>
              <w:tc>
                <w:tcPr>
                  <w:tcW w:w="714" w:type="dxa"/>
                </w:tcPr>
                <w:p>
                  <w:pPr>
                    <w:spacing w:line="360" w:lineRule="auto"/>
                  </w:pPr>
                  <w:r>
                    <w:rPr>
                      <w:rFonts w:hint="eastAsia"/>
                    </w:rPr>
                    <w:t>四</w:t>
                  </w:r>
                </w:p>
              </w:tc>
              <w:tc>
                <w:tcPr>
                  <w:tcW w:w="713" w:type="dxa"/>
                  <w:vMerge w:val="continue"/>
                </w:tcPr>
                <w:p>
                  <w:pPr>
                    <w:spacing w:line="360" w:lineRule="auto"/>
                  </w:pPr>
                </w:p>
              </w:tc>
              <w:tc>
                <w:tcPr>
                  <w:tcW w:w="713" w:type="dxa"/>
                </w:tcPr>
                <w:p>
                  <w:pPr>
                    <w:spacing w:line="360" w:lineRule="auto"/>
                  </w:pPr>
                  <w:r>
                    <w:rPr>
                      <w:rFonts w:hint="eastAsia"/>
                    </w:rPr>
                    <w:t>16</w:t>
                  </w:r>
                </w:p>
              </w:tc>
              <w:tc>
                <w:tcPr>
                  <w:tcW w:w="713" w:type="dxa"/>
                </w:tcPr>
                <w:p>
                  <w:pPr>
                    <w:spacing w:line="360" w:lineRule="auto"/>
                  </w:pPr>
                  <w:r>
                    <w:rPr>
                      <w:rFonts w:hint="eastAsia"/>
                    </w:rPr>
                    <w:t>1</w:t>
                  </w:r>
                </w:p>
              </w:tc>
              <w:tc>
                <w:tcPr>
                  <w:tcW w:w="713" w:type="dxa"/>
                </w:tcPr>
                <w:p>
                  <w:pPr>
                    <w:spacing w:line="360" w:lineRule="auto"/>
                  </w:pPr>
                </w:p>
              </w:tc>
              <w:tc>
                <w:tcPr>
                  <w:tcW w:w="713" w:type="dxa"/>
                </w:tcPr>
                <w:p>
                  <w:pPr>
                    <w:spacing w:line="360" w:lineRule="auto"/>
                  </w:pPr>
                </w:p>
              </w:tc>
              <w:tc>
                <w:tcPr>
                  <w:tcW w:w="713" w:type="dxa"/>
                </w:tcPr>
                <w:p>
                  <w:pPr>
                    <w:spacing w:line="360" w:lineRule="auto"/>
                  </w:pPr>
                </w:p>
              </w:tc>
              <w:tc>
                <w:tcPr>
                  <w:tcW w:w="713" w:type="dxa"/>
                </w:tcPr>
                <w:p>
                  <w:pPr>
                    <w:spacing w:line="360" w:lineRule="auto"/>
                  </w:pPr>
                </w:p>
              </w:tc>
              <w:tc>
                <w:tcPr>
                  <w:tcW w:w="713" w:type="dxa"/>
                </w:tcPr>
                <w:p>
                  <w:pPr>
                    <w:spacing w:line="360" w:lineRule="auto"/>
                  </w:pPr>
                </w:p>
              </w:tc>
              <w:tc>
                <w:tcPr>
                  <w:tcW w:w="713" w:type="dxa"/>
                </w:tcPr>
                <w:p>
                  <w:pPr>
                    <w:spacing w:line="360" w:lineRule="auto"/>
                  </w:pPr>
                </w:p>
              </w:tc>
              <w:tc>
                <w:tcPr>
                  <w:tcW w:w="713" w:type="dxa"/>
                </w:tcPr>
                <w:p>
                  <w:pPr>
                    <w:spacing w:line="360" w:lineRule="auto"/>
                  </w:pPr>
                  <w:r>
                    <w:rPr>
                      <w:rFonts w:hint="eastAsia"/>
                    </w:rPr>
                    <w:t>1</w:t>
                  </w:r>
                </w:p>
              </w:tc>
              <w:tc>
                <w:tcPr>
                  <w:tcW w:w="713" w:type="dxa"/>
                </w:tcPr>
                <w:p>
                  <w:pPr>
                    <w:spacing w:line="360" w:lineRule="auto"/>
                  </w:pP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restart"/>
                </w:tcPr>
                <w:p>
                  <w:pPr>
                    <w:spacing w:line="360" w:lineRule="auto"/>
                  </w:pPr>
                  <w:r>
                    <w:rPr>
                      <w:rFonts w:hint="eastAsia"/>
                    </w:rPr>
                    <w:t>三</w:t>
                  </w:r>
                </w:p>
              </w:tc>
              <w:tc>
                <w:tcPr>
                  <w:tcW w:w="714" w:type="dxa"/>
                </w:tcPr>
                <w:p>
                  <w:pPr>
                    <w:spacing w:line="360" w:lineRule="auto"/>
                  </w:pPr>
                  <w:r>
                    <w:rPr>
                      <w:rFonts w:hint="eastAsia"/>
                    </w:rPr>
                    <w:t>五</w:t>
                  </w:r>
                </w:p>
              </w:tc>
              <w:tc>
                <w:tcPr>
                  <w:tcW w:w="713" w:type="dxa"/>
                  <w:vMerge w:val="restart"/>
                </w:tcPr>
                <w:p>
                  <w:pPr>
                    <w:spacing w:line="360" w:lineRule="auto"/>
                  </w:pPr>
                  <w:r>
                    <w:rPr>
                      <w:rFonts w:hint="eastAsia"/>
                    </w:rPr>
                    <w:t>52</w:t>
                  </w:r>
                </w:p>
              </w:tc>
              <w:tc>
                <w:tcPr>
                  <w:tcW w:w="713" w:type="dxa"/>
                </w:tcPr>
                <w:p>
                  <w:pPr>
                    <w:spacing w:line="360" w:lineRule="auto"/>
                  </w:pPr>
                  <w:r>
                    <w:rPr>
                      <w:rFonts w:hint="eastAsia"/>
                    </w:rPr>
                    <w:t>16</w:t>
                  </w:r>
                </w:p>
              </w:tc>
              <w:tc>
                <w:tcPr>
                  <w:tcW w:w="713" w:type="dxa"/>
                </w:tcPr>
                <w:p>
                  <w:pPr>
                    <w:spacing w:line="360" w:lineRule="auto"/>
                  </w:pPr>
                  <w:r>
                    <w:rPr>
                      <w:rFonts w:hint="eastAsia"/>
                    </w:rPr>
                    <w:t>1</w:t>
                  </w:r>
                </w:p>
              </w:tc>
              <w:tc>
                <w:tcPr>
                  <w:tcW w:w="713" w:type="dxa"/>
                </w:tcPr>
                <w:p>
                  <w:pPr>
                    <w:spacing w:line="360" w:lineRule="auto"/>
                  </w:pPr>
                </w:p>
              </w:tc>
              <w:tc>
                <w:tcPr>
                  <w:tcW w:w="713" w:type="dxa"/>
                </w:tcPr>
                <w:p>
                  <w:pPr>
                    <w:spacing w:line="360" w:lineRule="auto"/>
                  </w:pPr>
                </w:p>
              </w:tc>
              <w:tc>
                <w:tcPr>
                  <w:tcW w:w="713" w:type="dxa"/>
                </w:tcPr>
                <w:p>
                  <w:pPr>
                    <w:spacing w:line="360" w:lineRule="auto"/>
                  </w:pPr>
                </w:p>
              </w:tc>
              <w:tc>
                <w:tcPr>
                  <w:tcW w:w="713" w:type="dxa"/>
                </w:tcPr>
                <w:p>
                  <w:pPr>
                    <w:spacing w:line="360" w:lineRule="auto"/>
                  </w:pPr>
                </w:p>
              </w:tc>
              <w:tc>
                <w:tcPr>
                  <w:tcW w:w="713" w:type="dxa"/>
                </w:tcPr>
                <w:p>
                  <w:pPr>
                    <w:spacing w:line="360" w:lineRule="auto"/>
                  </w:pPr>
                </w:p>
              </w:tc>
              <w:tc>
                <w:tcPr>
                  <w:tcW w:w="713" w:type="dxa"/>
                </w:tcPr>
                <w:p>
                  <w:pPr>
                    <w:spacing w:line="360" w:lineRule="auto"/>
                  </w:pPr>
                </w:p>
              </w:tc>
              <w:tc>
                <w:tcPr>
                  <w:tcW w:w="713" w:type="dxa"/>
                </w:tcPr>
                <w:p>
                  <w:pPr>
                    <w:spacing w:line="360" w:lineRule="auto"/>
                  </w:pPr>
                  <w:r>
                    <w:rPr>
                      <w:rFonts w:hint="eastAsia"/>
                    </w:rPr>
                    <w:t>1</w:t>
                  </w:r>
                </w:p>
              </w:tc>
              <w:tc>
                <w:tcPr>
                  <w:tcW w:w="713" w:type="dxa"/>
                </w:tcPr>
                <w:p>
                  <w:pPr>
                    <w:spacing w:line="360" w:lineRule="auto"/>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continue"/>
                </w:tcPr>
                <w:p>
                  <w:pPr>
                    <w:spacing w:line="360" w:lineRule="auto"/>
                  </w:pPr>
                </w:p>
              </w:tc>
              <w:tc>
                <w:tcPr>
                  <w:tcW w:w="714" w:type="dxa"/>
                </w:tcPr>
                <w:p>
                  <w:pPr>
                    <w:spacing w:line="360" w:lineRule="auto"/>
                  </w:pPr>
                  <w:r>
                    <w:rPr>
                      <w:rFonts w:hint="eastAsia"/>
                    </w:rPr>
                    <w:t>六</w:t>
                  </w:r>
                </w:p>
              </w:tc>
              <w:tc>
                <w:tcPr>
                  <w:tcW w:w="713" w:type="dxa"/>
                  <w:vMerge w:val="continue"/>
                </w:tcPr>
                <w:p>
                  <w:pPr>
                    <w:spacing w:line="360" w:lineRule="auto"/>
                  </w:pPr>
                </w:p>
              </w:tc>
              <w:tc>
                <w:tcPr>
                  <w:tcW w:w="713" w:type="dxa"/>
                </w:tcPr>
                <w:p>
                  <w:pPr>
                    <w:spacing w:line="360" w:lineRule="auto"/>
                  </w:pPr>
                  <w:r>
                    <w:rPr>
                      <w:rFonts w:hint="eastAsia"/>
                    </w:rPr>
                    <w:t>16</w:t>
                  </w:r>
                </w:p>
              </w:tc>
              <w:tc>
                <w:tcPr>
                  <w:tcW w:w="713" w:type="dxa"/>
                </w:tcPr>
                <w:p>
                  <w:pPr>
                    <w:spacing w:line="360" w:lineRule="auto"/>
                  </w:pPr>
                  <w:r>
                    <w:rPr>
                      <w:rFonts w:hint="eastAsia"/>
                    </w:rPr>
                    <w:t>1</w:t>
                  </w:r>
                </w:p>
              </w:tc>
              <w:tc>
                <w:tcPr>
                  <w:tcW w:w="713" w:type="dxa"/>
                </w:tcPr>
                <w:p>
                  <w:pPr>
                    <w:spacing w:line="360" w:lineRule="auto"/>
                  </w:pPr>
                </w:p>
              </w:tc>
              <w:tc>
                <w:tcPr>
                  <w:tcW w:w="713" w:type="dxa"/>
                </w:tcPr>
                <w:p>
                  <w:pPr>
                    <w:spacing w:line="360" w:lineRule="auto"/>
                  </w:pPr>
                </w:p>
              </w:tc>
              <w:tc>
                <w:tcPr>
                  <w:tcW w:w="713" w:type="dxa"/>
                </w:tcPr>
                <w:p>
                  <w:pPr>
                    <w:spacing w:line="360" w:lineRule="auto"/>
                  </w:pPr>
                </w:p>
              </w:tc>
              <w:tc>
                <w:tcPr>
                  <w:tcW w:w="713" w:type="dxa"/>
                </w:tcPr>
                <w:p>
                  <w:pPr>
                    <w:spacing w:line="360" w:lineRule="auto"/>
                  </w:pPr>
                </w:p>
              </w:tc>
              <w:tc>
                <w:tcPr>
                  <w:tcW w:w="713" w:type="dxa"/>
                </w:tcPr>
                <w:p>
                  <w:pPr>
                    <w:spacing w:line="360" w:lineRule="auto"/>
                  </w:pPr>
                </w:p>
              </w:tc>
              <w:tc>
                <w:tcPr>
                  <w:tcW w:w="713" w:type="dxa"/>
                </w:tcPr>
                <w:p>
                  <w:pPr>
                    <w:spacing w:line="360" w:lineRule="auto"/>
                  </w:pPr>
                </w:p>
              </w:tc>
              <w:tc>
                <w:tcPr>
                  <w:tcW w:w="713" w:type="dxa"/>
                </w:tcPr>
                <w:p>
                  <w:pPr>
                    <w:spacing w:line="360" w:lineRule="auto"/>
                  </w:pPr>
                  <w:r>
                    <w:rPr>
                      <w:rFonts w:hint="eastAsia"/>
                    </w:rPr>
                    <w:t>1</w:t>
                  </w:r>
                </w:p>
              </w:tc>
              <w:tc>
                <w:tcPr>
                  <w:tcW w:w="713" w:type="dxa"/>
                </w:tcPr>
                <w:p>
                  <w:pPr>
                    <w:spacing w:line="360" w:lineRule="auto"/>
                  </w:pP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restart"/>
                </w:tcPr>
                <w:p>
                  <w:pPr>
                    <w:spacing w:line="360" w:lineRule="auto"/>
                  </w:pPr>
                  <w:r>
                    <w:rPr>
                      <w:rFonts w:hint="eastAsia"/>
                    </w:rPr>
                    <w:t>四</w:t>
                  </w:r>
                </w:p>
              </w:tc>
              <w:tc>
                <w:tcPr>
                  <w:tcW w:w="714" w:type="dxa"/>
                </w:tcPr>
                <w:p>
                  <w:pPr>
                    <w:spacing w:line="360" w:lineRule="auto"/>
                  </w:pPr>
                  <w:r>
                    <w:rPr>
                      <w:rFonts w:hint="eastAsia"/>
                    </w:rPr>
                    <w:t>七</w:t>
                  </w:r>
                </w:p>
              </w:tc>
              <w:tc>
                <w:tcPr>
                  <w:tcW w:w="713" w:type="dxa"/>
                  <w:vMerge w:val="restart"/>
                </w:tcPr>
                <w:p>
                  <w:pPr>
                    <w:spacing w:line="360" w:lineRule="auto"/>
                  </w:pPr>
                  <w:r>
                    <w:rPr>
                      <w:rFonts w:hint="eastAsia"/>
                    </w:rPr>
                    <w:t>40</w:t>
                  </w:r>
                </w:p>
              </w:tc>
              <w:tc>
                <w:tcPr>
                  <w:tcW w:w="713" w:type="dxa"/>
                </w:tcPr>
                <w:p>
                  <w:pPr>
                    <w:spacing w:line="360" w:lineRule="auto"/>
                  </w:pPr>
                  <w:r>
                    <w:rPr>
                      <w:rFonts w:hint="eastAsia"/>
                    </w:rPr>
                    <w:t>8</w:t>
                  </w:r>
                </w:p>
              </w:tc>
              <w:tc>
                <w:tcPr>
                  <w:tcW w:w="713" w:type="dxa"/>
                </w:tcPr>
                <w:p>
                  <w:pPr>
                    <w:spacing w:line="360" w:lineRule="auto"/>
                  </w:pPr>
                  <w:r>
                    <w:rPr>
                      <w:rFonts w:hint="eastAsia"/>
                    </w:rPr>
                    <w:t>1</w:t>
                  </w:r>
                </w:p>
              </w:tc>
              <w:tc>
                <w:tcPr>
                  <w:tcW w:w="713" w:type="dxa"/>
                </w:tcPr>
                <w:p>
                  <w:pPr>
                    <w:spacing w:line="360" w:lineRule="auto"/>
                  </w:pPr>
                </w:p>
              </w:tc>
              <w:tc>
                <w:tcPr>
                  <w:tcW w:w="713" w:type="dxa"/>
                </w:tcPr>
                <w:p>
                  <w:pPr>
                    <w:spacing w:line="360" w:lineRule="auto"/>
                  </w:pPr>
                </w:p>
              </w:tc>
              <w:tc>
                <w:tcPr>
                  <w:tcW w:w="713" w:type="dxa"/>
                </w:tcPr>
                <w:p>
                  <w:pPr>
                    <w:spacing w:line="360" w:lineRule="auto"/>
                  </w:pPr>
                  <w:r>
                    <w:rPr>
                      <w:rFonts w:hint="eastAsia"/>
                    </w:rPr>
                    <w:t>4</w:t>
                  </w:r>
                </w:p>
              </w:tc>
              <w:tc>
                <w:tcPr>
                  <w:tcW w:w="713" w:type="dxa"/>
                </w:tcPr>
                <w:p>
                  <w:pPr>
                    <w:spacing w:line="360" w:lineRule="auto"/>
                  </w:pPr>
                  <w:r>
                    <w:rPr>
                      <w:rFonts w:hint="eastAsia"/>
                    </w:rPr>
                    <w:t>4</w:t>
                  </w:r>
                </w:p>
              </w:tc>
              <w:tc>
                <w:tcPr>
                  <w:tcW w:w="713" w:type="dxa"/>
                </w:tcPr>
                <w:p>
                  <w:pPr>
                    <w:spacing w:line="360" w:lineRule="auto"/>
                  </w:pPr>
                </w:p>
              </w:tc>
              <w:tc>
                <w:tcPr>
                  <w:tcW w:w="713" w:type="dxa"/>
                </w:tcPr>
                <w:p>
                  <w:pPr>
                    <w:spacing w:line="360" w:lineRule="auto"/>
                  </w:pPr>
                </w:p>
              </w:tc>
              <w:tc>
                <w:tcPr>
                  <w:tcW w:w="713" w:type="dxa"/>
                </w:tcPr>
                <w:p>
                  <w:pPr>
                    <w:spacing w:line="360" w:lineRule="auto"/>
                  </w:pPr>
                  <w:r>
                    <w:rPr>
                      <w:rFonts w:hint="eastAsia"/>
                    </w:rPr>
                    <w:t>1</w:t>
                  </w:r>
                </w:p>
              </w:tc>
              <w:tc>
                <w:tcPr>
                  <w:tcW w:w="713" w:type="dxa"/>
                </w:tcPr>
                <w:p>
                  <w:pPr>
                    <w:spacing w:line="360" w:lineRule="auto"/>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continue"/>
                </w:tcPr>
                <w:p>
                  <w:pPr>
                    <w:spacing w:line="360" w:lineRule="auto"/>
                  </w:pPr>
                </w:p>
              </w:tc>
              <w:tc>
                <w:tcPr>
                  <w:tcW w:w="714" w:type="dxa"/>
                </w:tcPr>
                <w:p>
                  <w:pPr>
                    <w:spacing w:line="360" w:lineRule="auto"/>
                  </w:pPr>
                  <w:r>
                    <w:rPr>
                      <w:rFonts w:hint="eastAsia"/>
                    </w:rPr>
                    <w:t>八</w:t>
                  </w:r>
                </w:p>
              </w:tc>
              <w:tc>
                <w:tcPr>
                  <w:tcW w:w="713" w:type="dxa"/>
                  <w:vMerge w:val="continue"/>
                </w:tcPr>
                <w:p>
                  <w:pPr>
                    <w:spacing w:line="360" w:lineRule="auto"/>
                  </w:pPr>
                </w:p>
              </w:tc>
              <w:tc>
                <w:tcPr>
                  <w:tcW w:w="713" w:type="dxa"/>
                </w:tcPr>
                <w:p>
                  <w:pPr>
                    <w:spacing w:line="360" w:lineRule="auto"/>
                  </w:pPr>
                </w:p>
              </w:tc>
              <w:tc>
                <w:tcPr>
                  <w:tcW w:w="713" w:type="dxa"/>
                </w:tcPr>
                <w:p>
                  <w:pPr>
                    <w:spacing w:line="360" w:lineRule="auto"/>
                  </w:pPr>
                </w:p>
              </w:tc>
              <w:tc>
                <w:tcPr>
                  <w:tcW w:w="713" w:type="dxa"/>
                </w:tcPr>
                <w:p>
                  <w:pPr>
                    <w:spacing w:line="360" w:lineRule="auto"/>
                  </w:pPr>
                </w:p>
              </w:tc>
              <w:tc>
                <w:tcPr>
                  <w:tcW w:w="713" w:type="dxa"/>
                </w:tcPr>
                <w:p>
                  <w:pPr>
                    <w:spacing w:line="360" w:lineRule="auto"/>
                  </w:pPr>
                </w:p>
              </w:tc>
              <w:tc>
                <w:tcPr>
                  <w:tcW w:w="713" w:type="dxa"/>
                </w:tcPr>
                <w:p>
                  <w:pPr>
                    <w:spacing w:line="360" w:lineRule="auto"/>
                  </w:pPr>
                </w:p>
              </w:tc>
              <w:tc>
                <w:tcPr>
                  <w:tcW w:w="713" w:type="dxa"/>
                </w:tcPr>
                <w:p>
                  <w:pPr>
                    <w:spacing w:line="360" w:lineRule="auto"/>
                  </w:pPr>
                  <w:r>
                    <w:rPr>
                      <w:rFonts w:hint="eastAsia"/>
                    </w:rPr>
                    <w:t>8</w:t>
                  </w:r>
                </w:p>
              </w:tc>
              <w:tc>
                <w:tcPr>
                  <w:tcW w:w="713" w:type="dxa"/>
                </w:tcPr>
                <w:p>
                  <w:pPr>
                    <w:spacing w:line="360" w:lineRule="auto"/>
                  </w:pPr>
                  <w:r>
                    <w:rPr>
                      <w:rFonts w:hint="eastAsia"/>
                    </w:rPr>
                    <w:t>8</w:t>
                  </w:r>
                </w:p>
              </w:tc>
              <w:tc>
                <w:tcPr>
                  <w:tcW w:w="713" w:type="dxa"/>
                </w:tcPr>
                <w:p>
                  <w:pPr>
                    <w:spacing w:line="360" w:lineRule="auto"/>
                  </w:pPr>
                </w:p>
              </w:tc>
              <w:tc>
                <w:tcPr>
                  <w:tcW w:w="713" w:type="dxa"/>
                </w:tcPr>
                <w:p>
                  <w:pPr>
                    <w:spacing w:line="360" w:lineRule="auto"/>
                  </w:pPr>
                  <w:r>
                    <w:rPr>
                      <w:rFonts w:hint="eastAsia"/>
                    </w:rPr>
                    <w:t>1</w:t>
                  </w:r>
                </w:p>
              </w:tc>
              <w:tc>
                <w:tcPr>
                  <w:tcW w:w="713"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gridSpan w:val="2"/>
                </w:tcPr>
                <w:p>
                  <w:pPr>
                    <w:spacing w:line="360" w:lineRule="auto"/>
                  </w:pPr>
                  <w:r>
                    <w:rPr>
                      <w:rFonts w:hint="eastAsia"/>
                    </w:rPr>
                    <w:t>合计</w:t>
                  </w:r>
                </w:p>
              </w:tc>
              <w:tc>
                <w:tcPr>
                  <w:tcW w:w="713" w:type="dxa"/>
                </w:tcPr>
                <w:p>
                  <w:pPr>
                    <w:spacing w:line="360" w:lineRule="auto"/>
                  </w:pPr>
                  <w:r>
                    <w:rPr>
                      <w:rFonts w:hint="eastAsia"/>
                    </w:rPr>
                    <w:t>196</w:t>
                  </w:r>
                </w:p>
              </w:tc>
              <w:tc>
                <w:tcPr>
                  <w:tcW w:w="713" w:type="dxa"/>
                </w:tcPr>
                <w:p>
                  <w:pPr>
                    <w:spacing w:line="360" w:lineRule="auto"/>
                  </w:pPr>
                  <w:r>
                    <w:rPr>
                      <w:rFonts w:hint="eastAsia"/>
                    </w:rPr>
                    <w:t>104</w:t>
                  </w:r>
                </w:p>
              </w:tc>
              <w:tc>
                <w:tcPr>
                  <w:tcW w:w="713" w:type="dxa"/>
                </w:tcPr>
                <w:p>
                  <w:pPr>
                    <w:spacing w:line="360" w:lineRule="auto"/>
                  </w:pPr>
                  <w:r>
                    <w:rPr>
                      <w:rFonts w:hint="eastAsia"/>
                    </w:rPr>
                    <w:t>7</w:t>
                  </w:r>
                </w:p>
              </w:tc>
              <w:tc>
                <w:tcPr>
                  <w:tcW w:w="713" w:type="dxa"/>
                </w:tcPr>
                <w:p>
                  <w:pPr>
                    <w:spacing w:line="360" w:lineRule="auto"/>
                  </w:pPr>
                  <w:r>
                    <w:rPr>
                      <w:rFonts w:hint="eastAsia"/>
                    </w:rPr>
                    <w:t>2</w:t>
                  </w:r>
                </w:p>
              </w:tc>
              <w:tc>
                <w:tcPr>
                  <w:tcW w:w="713" w:type="dxa"/>
                </w:tcPr>
                <w:p>
                  <w:pPr>
                    <w:spacing w:line="360" w:lineRule="auto"/>
                  </w:pPr>
                  <w:r>
                    <w:rPr>
                      <w:rFonts w:hint="eastAsia"/>
                    </w:rPr>
                    <w:t>1</w:t>
                  </w:r>
                </w:p>
              </w:tc>
              <w:tc>
                <w:tcPr>
                  <w:tcW w:w="713" w:type="dxa"/>
                </w:tcPr>
                <w:p>
                  <w:pPr>
                    <w:spacing w:line="360" w:lineRule="auto"/>
                  </w:pPr>
                  <w:r>
                    <w:rPr>
                      <w:rFonts w:hint="eastAsia"/>
                    </w:rPr>
                    <w:t>4</w:t>
                  </w:r>
                </w:p>
              </w:tc>
              <w:tc>
                <w:tcPr>
                  <w:tcW w:w="713" w:type="dxa"/>
                </w:tcPr>
                <w:p>
                  <w:pPr>
                    <w:spacing w:line="360" w:lineRule="auto"/>
                  </w:pPr>
                  <w:r>
                    <w:rPr>
                      <w:rFonts w:hint="eastAsia"/>
                    </w:rPr>
                    <w:t>12</w:t>
                  </w:r>
                </w:p>
              </w:tc>
              <w:tc>
                <w:tcPr>
                  <w:tcW w:w="713" w:type="dxa"/>
                </w:tcPr>
                <w:p>
                  <w:pPr>
                    <w:spacing w:line="360" w:lineRule="auto"/>
                  </w:pPr>
                  <w:r>
                    <w:rPr>
                      <w:rFonts w:hint="eastAsia"/>
                    </w:rPr>
                    <w:t>8</w:t>
                  </w:r>
                </w:p>
              </w:tc>
              <w:tc>
                <w:tcPr>
                  <w:tcW w:w="713" w:type="dxa"/>
                </w:tcPr>
                <w:p>
                  <w:pPr>
                    <w:spacing w:line="360" w:lineRule="auto"/>
                  </w:pPr>
                </w:p>
              </w:tc>
              <w:tc>
                <w:tcPr>
                  <w:tcW w:w="713" w:type="dxa"/>
                </w:tcPr>
                <w:p>
                  <w:pPr>
                    <w:spacing w:line="360" w:lineRule="auto"/>
                  </w:pPr>
                  <w:r>
                    <w:rPr>
                      <w:rFonts w:hint="eastAsia"/>
                    </w:rPr>
                    <w:t>7</w:t>
                  </w:r>
                </w:p>
              </w:tc>
              <w:tc>
                <w:tcPr>
                  <w:tcW w:w="713" w:type="dxa"/>
                </w:tcPr>
                <w:p>
                  <w:pPr>
                    <w:spacing w:line="360" w:lineRule="auto"/>
                  </w:pPr>
                  <w:r>
                    <w:rPr>
                      <w:rFonts w:hint="eastAsia"/>
                    </w:rPr>
                    <w:t>40</w:t>
                  </w:r>
                </w:p>
              </w:tc>
            </w:tr>
          </w:tbl>
          <w:p>
            <w:pPr>
              <w:spacing w:line="360" w:lineRule="auto"/>
              <w:ind w:firstLine="465"/>
            </w:pPr>
          </w:p>
          <w:p>
            <w:pPr>
              <w:spacing w:line="360" w:lineRule="auto"/>
              <w:ind w:firstLine="465"/>
            </w:pPr>
          </w:p>
          <w:p>
            <w:pPr>
              <w:spacing w:line="360" w:lineRule="auto"/>
              <w:ind w:firstLine="465"/>
            </w:pPr>
          </w:p>
          <w:p>
            <w:pPr>
              <w:spacing w:line="360" w:lineRule="auto"/>
              <w:ind w:firstLine="465"/>
            </w:pPr>
          </w:p>
          <w:p>
            <w:pPr>
              <w:spacing w:line="360" w:lineRule="auto"/>
              <w:ind w:firstLine="465"/>
            </w:pPr>
          </w:p>
          <w:p>
            <w:pPr>
              <w:spacing w:line="360" w:lineRule="auto"/>
              <w:ind w:firstLine="465"/>
            </w:pPr>
          </w:p>
          <w:p>
            <w:pPr>
              <w:spacing w:line="360" w:lineRule="auto"/>
              <w:ind w:firstLine="465"/>
            </w:pPr>
          </w:p>
          <w:p>
            <w:pPr>
              <w:spacing w:line="360" w:lineRule="auto"/>
              <w:ind w:firstLine="465"/>
            </w:pPr>
          </w:p>
          <w:p>
            <w:pPr>
              <w:spacing w:line="360" w:lineRule="auto"/>
              <w:ind w:firstLine="465"/>
            </w:pPr>
          </w:p>
          <w:p>
            <w:pPr>
              <w:spacing w:line="360" w:lineRule="auto"/>
              <w:ind w:firstLine="465"/>
            </w:pPr>
          </w:p>
          <w:p>
            <w:pPr>
              <w:spacing w:line="360" w:lineRule="auto"/>
              <w:ind w:firstLine="465"/>
            </w:pPr>
          </w:p>
          <w:p>
            <w:pPr>
              <w:spacing w:line="360" w:lineRule="auto"/>
              <w:ind w:firstLine="465"/>
            </w:pPr>
          </w:p>
          <w:p>
            <w:pPr>
              <w:spacing w:line="360" w:lineRule="auto"/>
              <w:ind w:firstLine="465"/>
            </w:pPr>
          </w:p>
          <w:p>
            <w:pPr>
              <w:spacing w:line="360" w:lineRule="auto"/>
              <w:ind w:firstLine="465"/>
            </w:pPr>
          </w:p>
          <w:p>
            <w:pPr>
              <w:spacing w:line="360" w:lineRule="auto"/>
              <w:ind w:firstLine="465"/>
            </w:pPr>
          </w:p>
          <w:p>
            <w:pPr>
              <w:spacing w:line="360" w:lineRule="auto"/>
              <w:ind w:firstLine="465"/>
            </w:pPr>
          </w:p>
          <w:p>
            <w:pPr>
              <w:spacing w:line="360" w:lineRule="auto"/>
              <w:ind w:firstLine="465"/>
            </w:pPr>
          </w:p>
          <w:p>
            <w:pPr>
              <w:spacing w:line="360" w:lineRule="auto"/>
              <w:ind w:firstLine="465"/>
            </w:pPr>
          </w:p>
          <w:p>
            <w:pPr>
              <w:spacing w:line="360" w:lineRule="auto"/>
              <w:ind w:firstLine="465"/>
            </w:pPr>
          </w:p>
          <w:p>
            <w:pPr>
              <w:spacing w:line="360" w:lineRule="auto"/>
              <w:ind w:firstLine="220" w:firstLineChars="100"/>
            </w:pPr>
            <w:r>
              <w:rPr>
                <w:rFonts w:hint="eastAsia"/>
              </w:rPr>
              <w:t>4、全程教学计划表</w:t>
            </w:r>
          </w:p>
          <w:tbl>
            <w:tblPr>
              <w:tblStyle w:val="8"/>
              <w:tblpPr w:leftFromText="180" w:rightFromText="180" w:vertAnchor="text" w:horzAnchor="margin" w:tblpXSpec="center" w:tblpY="44"/>
              <w:tblOverlap w:val="never"/>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
              <w:gridCol w:w="284"/>
              <w:gridCol w:w="1129"/>
              <w:gridCol w:w="1386"/>
              <w:gridCol w:w="576"/>
              <w:gridCol w:w="561"/>
              <w:gridCol w:w="576"/>
              <w:gridCol w:w="486"/>
              <w:gridCol w:w="526"/>
              <w:gridCol w:w="425"/>
              <w:gridCol w:w="426"/>
              <w:gridCol w:w="425"/>
              <w:gridCol w:w="425"/>
              <w:gridCol w:w="425"/>
              <w:gridCol w:w="426"/>
              <w:gridCol w:w="283"/>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567" w:type="dxa"/>
                  <w:gridSpan w:val="2"/>
                  <w:vMerge w:val="restart"/>
                  <w:vAlign w:val="center"/>
                </w:tcPr>
                <w:p>
                  <w:pPr>
                    <w:spacing w:line="240" w:lineRule="atLeast"/>
                    <w:ind w:left="210"/>
                    <w:jc w:val="center"/>
                    <w:rPr>
                      <w:rFonts w:asciiTheme="minorEastAsia" w:hAnsiTheme="minorEastAsia"/>
                      <w:sz w:val="18"/>
                      <w:szCs w:val="18"/>
                    </w:rPr>
                  </w:pPr>
                </w:p>
                <w:p>
                  <w:pPr>
                    <w:spacing w:line="240" w:lineRule="atLeast"/>
                    <w:ind w:left="210"/>
                    <w:jc w:val="center"/>
                    <w:rPr>
                      <w:rFonts w:asciiTheme="minorEastAsia" w:hAnsiTheme="minorEastAsia"/>
                      <w:sz w:val="18"/>
                      <w:szCs w:val="18"/>
                    </w:rPr>
                  </w:pPr>
                  <w:r>
                    <w:rPr>
                      <w:rFonts w:hint="eastAsia" w:asciiTheme="minorEastAsia" w:hAnsiTheme="minorEastAsia"/>
                      <w:sz w:val="18"/>
                      <w:szCs w:val="18"/>
                    </w:rPr>
                    <w:t>课程</w:t>
                  </w:r>
                </w:p>
                <w:p>
                  <w:pPr>
                    <w:spacing w:line="240" w:lineRule="atLeast"/>
                    <w:ind w:left="210"/>
                    <w:jc w:val="center"/>
                    <w:rPr>
                      <w:rFonts w:asciiTheme="minorEastAsia" w:hAnsiTheme="minorEastAsia"/>
                      <w:sz w:val="18"/>
                      <w:szCs w:val="18"/>
                    </w:rPr>
                  </w:pPr>
                  <w:r>
                    <w:rPr>
                      <w:rFonts w:hint="eastAsia" w:asciiTheme="minorEastAsia" w:hAnsiTheme="minorEastAsia"/>
                      <w:sz w:val="18"/>
                      <w:szCs w:val="18"/>
                    </w:rPr>
                    <w:t>类别</w:t>
                  </w:r>
                </w:p>
              </w:tc>
              <w:tc>
                <w:tcPr>
                  <w:tcW w:w="1129" w:type="dxa"/>
                  <w:vMerge w:val="restart"/>
                  <w:vAlign w:val="center"/>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课程</w:t>
                  </w:r>
                </w:p>
                <w:p>
                  <w:pPr>
                    <w:spacing w:line="240" w:lineRule="atLeast"/>
                    <w:jc w:val="center"/>
                    <w:rPr>
                      <w:rFonts w:asciiTheme="minorEastAsia" w:hAnsiTheme="minorEastAsia"/>
                      <w:sz w:val="18"/>
                      <w:szCs w:val="18"/>
                    </w:rPr>
                  </w:pPr>
                  <w:r>
                    <w:rPr>
                      <w:rFonts w:hint="eastAsia" w:asciiTheme="minorEastAsia" w:hAnsiTheme="minorEastAsia"/>
                      <w:sz w:val="18"/>
                      <w:szCs w:val="18"/>
                    </w:rPr>
                    <w:t>编号</w:t>
                  </w:r>
                </w:p>
                <w:p>
                  <w:pPr>
                    <w:spacing w:line="240" w:lineRule="atLeast"/>
                    <w:jc w:val="center"/>
                    <w:rPr>
                      <w:rFonts w:asciiTheme="minorEastAsia" w:hAnsiTheme="minorEastAsia"/>
                      <w:sz w:val="18"/>
                      <w:szCs w:val="18"/>
                    </w:rPr>
                  </w:pPr>
                </w:p>
              </w:tc>
              <w:tc>
                <w:tcPr>
                  <w:tcW w:w="1386" w:type="dxa"/>
                  <w:vMerge w:val="restart"/>
                  <w:vAlign w:val="center"/>
                </w:tcPr>
                <w:p>
                  <w:pPr>
                    <w:spacing w:line="240" w:lineRule="atLeast"/>
                    <w:ind w:left="210"/>
                    <w:jc w:val="center"/>
                    <w:rPr>
                      <w:rFonts w:asciiTheme="minorEastAsia" w:hAnsiTheme="minorEastAsia"/>
                      <w:sz w:val="18"/>
                      <w:szCs w:val="18"/>
                    </w:rPr>
                  </w:pPr>
                </w:p>
                <w:p>
                  <w:pPr>
                    <w:spacing w:line="240" w:lineRule="atLeast"/>
                    <w:ind w:left="210"/>
                    <w:jc w:val="center"/>
                    <w:rPr>
                      <w:rFonts w:asciiTheme="minorEastAsia" w:hAnsiTheme="minorEastAsia"/>
                      <w:sz w:val="18"/>
                      <w:szCs w:val="18"/>
                    </w:rPr>
                  </w:pPr>
                </w:p>
                <w:p>
                  <w:pPr>
                    <w:spacing w:line="240" w:lineRule="atLeast"/>
                    <w:ind w:left="210"/>
                    <w:jc w:val="center"/>
                    <w:rPr>
                      <w:rFonts w:asciiTheme="minorEastAsia" w:hAnsiTheme="minorEastAsia"/>
                      <w:sz w:val="18"/>
                      <w:szCs w:val="18"/>
                    </w:rPr>
                  </w:pPr>
                  <w:r>
                    <w:rPr>
                      <w:rFonts w:hint="eastAsia" w:asciiTheme="minorEastAsia" w:hAnsiTheme="minorEastAsia"/>
                      <w:sz w:val="18"/>
                      <w:szCs w:val="18"/>
                    </w:rPr>
                    <w:t>课程名称</w:t>
                  </w:r>
                </w:p>
                <w:p>
                  <w:pPr>
                    <w:spacing w:line="240" w:lineRule="atLeast"/>
                    <w:jc w:val="center"/>
                    <w:rPr>
                      <w:rFonts w:asciiTheme="minorEastAsia" w:hAnsiTheme="minorEastAsia"/>
                      <w:sz w:val="18"/>
                      <w:szCs w:val="18"/>
                    </w:rPr>
                  </w:pPr>
                </w:p>
              </w:tc>
              <w:tc>
                <w:tcPr>
                  <w:tcW w:w="576" w:type="dxa"/>
                  <w:vMerge w:val="restart"/>
                  <w:vAlign w:val="center"/>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计划学时</w:t>
                  </w:r>
                </w:p>
                <w:p>
                  <w:pPr>
                    <w:spacing w:line="240" w:lineRule="atLeast"/>
                    <w:jc w:val="center"/>
                    <w:rPr>
                      <w:rFonts w:asciiTheme="minorEastAsia" w:hAnsiTheme="minorEastAsia"/>
                      <w:sz w:val="18"/>
                      <w:szCs w:val="18"/>
                    </w:rPr>
                  </w:pPr>
                </w:p>
              </w:tc>
              <w:tc>
                <w:tcPr>
                  <w:tcW w:w="561" w:type="dxa"/>
                  <w:vMerge w:val="restart"/>
                  <w:vAlign w:val="center"/>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总学分</w:t>
                  </w:r>
                </w:p>
              </w:tc>
              <w:tc>
                <w:tcPr>
                  <w:tcW w:w="1062" w:type="dxa"/>
                  <w:gridSpan w:val="2"/>
                  <w:vAlign w:val="center"/>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学时分配</w:t>
                  </w:r>
                </w:p>
              </w:tc>
              <w:tc>
                <w:tcPr>
                  <w:tcW w:w="3361" w:type="dxa"/>
                  <w:gridSpan w:val="8"/>
                  <w:vAlign w:val="center"/>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分学期学时学分安排</w:t>
                  </w:r>
                </w:p>
              </w:tc>
              <w:tc>
                <w:tcPr>
                  <w:tcW w:w="425" w:type="dxa"/>
                  <w:vMerge w:val="restart"/>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考核方式</w:t>
                  </w:r>
                </w:p>
                <w:p>
                  <w:pPr>
                    <w:spacing w:line="240" w:lineRule="atLeast"/>
                    <w:jc w:val="cente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67" w:type="dxa"/>
                  <w:gridSpan w:val="2"/>
                  <w:vMerge w:val="continue"/>
                  <w:vAlign w:val="center"/>
                </w:tcPr>
                <w:p>
                  <w:pPr>
                    <w:spacing w:line="240" w:lineRule="atLeast"/>
                    <w:ind w:left="210"/>
                    <w:jc w:val="center"/>
                    <w:rPr>
                      <w:rFonts w:asciiTheme="minorEastAsia" w:hAnsiTheme="minorEastAsia"/>
                      <w:sz w:val="18"/>
                      <w:szCs w:val="18"/>
                    </w:rPr>
                  </w:pPr>
                </w:p>
              </w:tc>
              <w:tc>
                <w:tcPr>
                  <w:tcW w:w="1129" w:type="dxa"/>
                  <w:vMerge w:val="continue"/>
                  <w:vAlign w:val="center"/>
                </w:tcPr>
                <w:p>
                  <w:pPr>
                    <w:spacing w:line="240" w:lineRule="atLeast"/>
                    <w:ind w:left="210"/>
                    <w:jc w:val="center"/>
                    <w:rPr>
                      <w:rFonts w:asciiTheme="minorEastAsia" w:hAnsiTheme="minorEastAsia"/>
                      <w:sz w:val="18"/>
                      <w:szCs w:val="18"/>
                    </w:rPr>
                  </w:pPr>
                </w:p>
              </w:tc>
              <w:tc>
                <w:tcPr>
                  <w:tcW w:w="1386" w:type="dxa"/>
                  <w:vMerge w:val="continue"/>
                  <w:vAlign w:val="center"/>
                </w:tcPr>
                <w:p>
                  <w:pPr>
                    <w:spacing w:line="240" w:lineRule="atLeast"/>
                    <w:ind w:left="210"/>
                    <w:jc w:val="center"/>
                    <w:rPr>
                      <w:rFonts w:asciiTheme="minorEastAsia" w:hAnsiTheme="minorEastAsia"/>
                      <w:sz w:val="18"/>
                      <w:szCs w:val="18"/>
                    </w:rPr>
                  </w:pPr>
                </w:p>
              </w:tc>
              <w:tc>
                <w:tcPr>
                  <w:tcW w:w="576" w:type="dxa"/>
                  <w:vMerge w:val="continue"/>
                  <w:vAlign w:val="center"/>
                </w:tcPr>
                <w:p>
                  <w:pPr>
                    <w:spacing w:line="240" w:lineRule="atLeast"/>
                    <w:ind w:left="210"/>
                    <w:jc w:val="center"/>
                    <w:rPr>
                      <w:rFonts w:asciiTheme="minorEastAsia" w:hAnsiTheme="minorEastAsia"/>
                      <w:sz w:val="18"/>
                      <w:szCs w:val="18"/>
                    </w:rPr>
                  </w:pPr>
                </w:p>
              </w:tc>
              <w:tc>
                <w:tcPr>
                  <w:tcW w:w="561" w:type="dxa"/>
                  <w:vMerge w:val="continue"/>
                  <w:vAlign w:val="center"/>
                </w:tcPr>
                <w:p>
                  <w:pPr>
                    <w:spacing w:line="240" w:lineRule="atLeast"/>
                    <w:jc w:val="center"/>
                    <w:rPr>
                      <w:rFonts w:asciiTheme="minorEastAsia" w:hAnsiTheme="minorEastAsia"/>
                      <w:sz w:val="18"/>
                      <w:szCs w:val="18"/>
                    </w:rPr>
                  </w:pPr>
                </w:p>
              </w:tc>
              <w:tc>
                <w:tcPr>
                  <w:tcW w:w="576"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讲授</w:t>
                  </w:r>
                </w:p>
                <w:p>
                  <w:pPr>
                    <w:spacing w:line="240" w:lineRule="atLeast"/>
                    <w:jc w:val="center"/>
                    <w:rPr>
                      <w:rFonts w:asciiTheme="minorEastAsia" w:hAnsiTheme="minorEastAsia"/>
                      <w:sz w:val="18"/>
                      <w:szCs w:val="18"/>
                    </w:rPr>
                  </w:pPr>
                </w:p>
              </w:tc>
              <w:tc>
                <w:tcPr>
                  <w:tcW w:w="486"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实践</w:t>
                  </w:r>
                </w:p>
              </w:tc>
              <w:tc>
                <w:tcPr>
                  <w:tcW w:w="526" w:type="dxa"/>
                  <w:vAlign w:val="center"/>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1</w:t>
                  </w:r>
                </w:p>
              </w:tc>
              <w:tc>
                <w:tcPr>
                  <w:tcW w:w="425" w:type="dxa"/>
                  <w:vAlign w:val="center"/>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426" w:type="dxa"/>
                  <w:vAlign w:val="center"/>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3</w:t>
                  </w:r>
                </w:p>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4</w:t>
                  </w:r>
                </w:p>
              </w:tc>
              <w:tc>
                <w:tcPr>
                  <w:tcW w:w="425" w:type="dxa"/>
                  <w:vAlign w:val="center"/>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5</w:t>
                  </w:r>
                </w:p>
              </w:tc>
              <w:tc>
                <w:tcPr>
                  <w:tcW w:w="425" w:type="dxa"/>
                  <w:vAlign w:val="center"/>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6</w:t>
                  </w:r>
                </w:p>
              </w:tc>
              <w:tc>
                <w:tcPr>
                  <w:tcW w:w="426" w:type="dxa"/>
                  <w:vAlign w:val="center"/>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7</w:t>
                  </w:r>
                </w:p>
              </w:tc>
              <w:tc>
                <w:tcPr>
                  <w:tcW w:w="283" w:type="dxa"/>
                  <w:vAlign w:val="center"/>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8</w:t>
                  </w:r>
                </w:p>
              </w:tc>
              <w:tc>
                <w:tcPr>
                  <w:tcW w:w="425" w:type="dxa"/>
                  <w:vMerge w:val="continue"/>
                  <w:vAlign w:val="center"/>
                </w:tcPr>
                <w:p>
                  <w:pPr>
                    <w:spacing w:line="240" w:lineRule="atLeast"/>
                    <w:jc w:val="cente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283" w:type="dxa"/>
                  <w:vMerge w:val="restart"/>
                  <w:vAlign w:val="center"/>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通识课平台</w:t>
                  </w:r>
                </w:p>
              </w:tc>
              <w:tc>
                <w:tcPr>
                  <w:tcW w:w="284" w:type="dxa"/>
                  <w:vMerge w:val="restart"/>
                  <w:vAlign w:val="center"/>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公共必修课</w:t>
                  </w:r>
                </w:p>
              </w:tc>
              <w:tc>
                <w:tcPr>
                  <w:tcW w:w="1129"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1702000101</w:t>
                  </w:r>
                </w:p>
              </w:tc>
              <w:tc>
                <w:tcPr>
                  <w:tcW w:w="13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毛泽东思想和中国特色社会主义理论体系概论</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80</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5</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64</w:t>
                  </w:r>
                </w:p>
              </w:tc>
              <w:tc>
                <w:tcPr>
                  <w:tcW w:w="4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16</w:t>
                  </w:r>
                </w:p>
              </w:tc>
              <w:tc>
                <w:tcPr>
                  <w:tcW w:w="5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4</w:t>
                  </w:r>
                </w:p>
              </w:tc>
              <w:tc>
                <w:tcPr>
                  <w:tcW w:w="425"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6" w:type="dxa"/>
                  <w:vAlign w:val="center"/>
                </w:tcPr>
                <w:p>
                  <w:pPr>
                    <w:spacing w:line="240" w:lineRule="atLeast"/>
                    <w:jc w:val="center"/>
                    <w:rPr>
                      <w:rFonts w:asciiTheme="minorEastAsia" w:hAnsiTheme="minorEastAsia"/>
                      <w:sz w:val="18"/>
                      <w:szCs w:val="18"/>
                    </w:rPr>
                  </w:pPr>
                </w:p>
              </w:tc>
              <w:tc>
                <w:tcPr>
                  <w:tcW w:w="283"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283" w:type="dxa"/>
                  <w:vMerge w:val="continue"/>
                  <w:vAlign w:val="center"/>
                </w:tcPr>
                <w:p>
                  <w:pPr>
                    <w:spacing w:line="240" w:lineRule="atLeast"/>
                    <w:jc w:val="center"/>
                    <w:rPr>
                      <w:rFonts w:asciiTheme="minorEastAsia" w:hAnsiTheme="minorEastAsia"/>
                      <w:sz w:val="18"/>
                      <w:szCs w:val="18"/>
                    </w:rPr>
                  </w:pPr>
                </w:p>
              </w:tc>
              <w:tc>
                <w:tcPr>
                  <w:tcW w:w="284" w:type="dxa"/>
                  <w:vMerge w:val="continue"/>
                  <w:vAlign w:val="center"/>
                </w:tcPr>
                <w:p>
                  <w:pPr>
                    <w:spacing w:line="240" w:lineRule="atLeast"/>
                    <w:jc w:val="center"/>
                    <w:rPr>
                      <w:rFonts w:asciiTheme="minorEastAsia" w:hAnsiTheme="minorEastAsia"/>
                      <w:sz w:val="18"/>
                      <w:szCs w:val="18"/>
                    </w:rPr>
                  </w:pPr>
                </w:p>
              </w:tc>
              <w:tc>
                <w:tcPr>
                  <w:tcW w:w="1129"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1702000102</w:t>
                  </w:r>
                </w:p>
              </w:tc>
              <w:tc>
                <w:tcPr>
                  <w:tcW w:w="13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马克思主义基本原理</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48</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48</w:t>
                  </w:r>
                </w:p>
              </w:tc>
              <w:tc>
                <w:tcPr>
                  <w:tcW w:w="486" w:type="dxa"/>
                  <w:vAlign w:val="bottom"/>
                </w:tcPr>
                <w:p>
                  <w:pPr>
                    <w:spacing w:line="240" w:lineRule="atLeast"/>
                    <w:jc w:val="center"/>
                    <w:rPr>
                      <w:rFonts w:asciiTheme="minorEastAsia" w:hAnsiTheme="minorEastAsia"/>
                      <w:sz w:val="18"/>
                      <w:szCs w:val="18"/>
                    </w:rPr>
                  </w:pPr>
                </w:p>
              </w:tc>
              <w:tc>
                <w:tcPr>
                  <w:tcW w:w="5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3</w:t>
                  </w:r>
                </w:p>
              </w:tc>
              <w:tc>
                <w:tcPr>
                  <w:tcW w:w="425" w:type="dxa"/>
                  <w:vAlign w:val="center"/>
                </w:tcPr>
                <w:p>
                  <w:pPr>
                    <w:spacing w:line="240" w:lineRule="atLeast"/>
                    <w:jc w:val="center"/>
                    <w:rPr>
                      <w:rFonts w:asciiTheme="minorEastAsia" w:hAnsiTheme="minorEastAsia"/>
                      <w:sz w:val="18"/>
                      <w:szCs w:val="18"/>
                    </w:rPr>
                  </w:pPr>
                </w:p>
              </w:tc>
              <w:tc>
                <w:tcPr>
                  <w:tcW w:w="426" w:type="dxa"/>
                  <w:vAlign w:val="center"/>
                </w:tcPr>
                <w:p>
                  <w:pPr>
                    <w:spacing w:line="240" w:lineRule="atLeast"/>
                    <w:jc w:val="center"/>
                    <w:rPr>
                      <w:rFonts w:asciiTheme="minorEastAsia" w:hAnsiTheme="minorEastAsia"/>
                      <w:sz w:val="18"/>
                      <w:szCs w:val="18"/>
                    </w:rPr>
                  </w:pPr>
                </w:p>
              </w:tc>
              <w:tc>
                <w:tcPr>
                  <w:tcW w:w="283"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283" w:type="dxa"/>
                  <w:vMerge w:val="continue"/>
                  <w:vAlign w:val="center"/>
                </w:tcPr>
                <w:p>
                  <w:pPr>
                    <w:spacing w:line="240" w:lineRule="atLeast"/>
                    <w:jc w:val="center"/>
                    <w:rPr>
                      <w:rFonts w:asciiTheme="minorEastAsia" w:hAnsiTheme="minorEastAsia"/>
                      <w:sz w:val="18"/>
                      <w:szCs w:val="18"/>
                    </w:rPr>
                  </w:pPr>
                </w:p>
              </w:tc>
              <w:tc>
                <w:tcPr>
                  <w:tcW w:w="284" w:type="dxa"/>
                  <w:vMerge w:val="continue"/>
                  <w:vAlign w:val="center"/>
                </w:tcPr>
                <w:p>
                  <w:pPr>
                    <w:spacing w:line="240" w:lineRule="atLeast"/>
                    <w:jc w:val="center"/>
                    <w:rPr>
                      <w:rFonts w:asciiTheme="minorEastAsia" w:hAnsiTheme="minorEastAsia"/>
                      <w:sz w:val="18"/>
                      <w:szCs w:val="18"/>
                    </w:rPr>
                  </w:pPr>
                </w:p>
              </w:tc>
              <w:tc>
                <w:tcPr>
                  <w:tcW w:w="1129"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1702000103</w:t>
                  </w:r>
                </w:p>
              </w:tc>
              <w:tc>
                <w:tcPr>
                  <w:tcW w:w="13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中国近现代史纲要</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48</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32</w:t>
                  </w:r>
                </w:p>
              </w:tc>
              <w:tc>
                <w:tcPr>
                  <w:tcW w:w="4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16</w:t>
                  </w:r>
                </w:p>
              </w:tc>
              <w:tc>
                <w:tcPr>
                  <w:tcW w:w="5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426" w:type="dxa"/>
                  <w:vAlign w:val="bottom"/>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6" w:type="dxa"/>
                  <w:vAlign w:val="center"/>
                </w:tcPr>
                <w:p>
                  <w:pPr>
                    <w:spacing w:line="240" w:lineRule="atLeast"/>
                    <w:jc w:val="center"/>
                    <w:rPr>
                      <w:rFonts w:asciiTheme="minorEastAsia" w:hAnsiTheme="minorEastAsia"/>
                      <w:sz w:val="18"/>
                      <w:szCs w:val="18"/>
                    </w:rPr>
                  </w:pPr>
                </w:p>
              </w:tc>
              <w:tc>
                <w:tcPr>
                  <w:tcW w:w="283"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283" w:type="dxa"/>
                  <w:vMerge w:val="continue"/>
                  <w:vAlign w:val="center"/>
                </w:tcPr>
                <w:p>
                  <w:pPr>
                    <w:spacing w:line="240" w:lineRule="atLeast"/>
                    <w:jc w:val="center"/>
                    <w:rPr>
                      <w:rFonts w:asciiTheme="minorEastAsia" w:hAnsiTheme="minorEastAsia"/>
                      <w:sz w:val="18"/>
                      <w:szCs w:val="18"/>
                    </w:rPr>
                  </w:pPr>
                </w:p>
              </w:tc>
              <w:tc>
                <w:tcPr>
                  <w:tcW w:w="284" w:type="dxa"/>
                  <w:vMerge w:val="continue"/>
                  <w:vAlign w:val="center"/>
                </w:tcPr>
                <w:p>
                  <w:pPr>
                    <w:spacing w:line="240" w:lineRule="atLeast"/>
                    <w:jc w:val="center"/>
                    <w:rPr>
                      <w:rFonts w:asciiTheme="minorEastAsia" w:hAnsiTheme="minorEastAsia"/>
                      <w:sz w:val="18"/>
                      <w:szCs w:val="18"/>
                    </w:rPr>
                  </w:pPr>
                </w:p>
              </w:tc>
              <w:tc>
                <w:tcPr>
                  <w:tcW w:w="1129"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1702000104</w:t>
                  </w:r>
                </w:p>
              </w:tc>
              <w:tc>
                <w:tcPr>
                  <w:tcW w:w="13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思想道德修养与法律基础</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48</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48</w:t>
                  </w:r>
                </w:p>
              </w:tc>
              <w:tc>
                <w:tcPr>
                  <w:tcW w:w="486" w:type="dxa"/>
                  <w:vAlign w:val="bottom"/>
                </w:tcPr>
                <w:p>
                  <w:pPr>
                    <w:spacing w:line="240" w:lineRule="atLeast"/>
                    <w:jc w:val="center"/>
                    <w:rPr>
                      <w:rFonts w:asciiTheme="minorEastAsia" w:hAnsiTheme="minorEastAsia"/>
                      <w:sz w:val="18"/>
                      <w:szCs w:val="18"/>
                    </w:rPr>
                  </w:pPr>
                </w:p>
              </w:tc>
              <w:tc>
                <w:tcPr>
                  <w:tcW w:w="52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w:t>
                  </w: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6" w:type="dxa"/>
                  <w:vAlign w:val="center"/>
                </w:tcPr>
                <w:p>
                  <w:pPr>
                    <w:spacing w:line="240" w:lineRule="atLeast"/>
                    <w:jc w:val="center"/>
                    <w:rPr>
                      <w:rFonts w:asciiTheme="minorEastAsia" w:hAnsiTheme="minorEastAsia"/>
                      <w:sz w:val="18"/>
                      <w:szCs w:val="18"/>
                    </w:rPr>
                  </w:pPr>
                </w:p>
              </w:tc>
              <w:tc>
                <w:tcPr>
                  <w:tcW w:w="283"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283" w:type="dxa"/>
                  <w:vMerge w:val="continue"/>
                  <w:vAlign w:val="center"/>
                </w:tcPr>
                <w:p>
                  <w:pPr>
                    <w:spacing w:line="240" w:lineRule="atLeast"/>
                    <w:jc w:val="center"/>
                    <w:rPr>
                      <w:rFonts w:asciiTheme="minorEastAsia" w:hAnsiTheme="minorEastAsia"/>
                      <w:sz w:val="18"/>
                      <w:szCs w:val="18"/>
                    </w:rPr>
                  </w:pPr>
                </w:p>
              </w:tc>
              <w:tc>
                <w:tcPr>
                  <w:tcW w:w="284" w:type="dxa"/>
                  <w:vMerge w:val="continue"/>
                  <w:vAlign w:val="center"/>
                </w:tcPr>
                <w:p>
                  <w:pPr>
                    <w:spacing w:line="240" w:lineRule="atLeast"/>
                    <w:jc w:val="center"/>
                    <w:rPr>
                      <w:rFonts w:asciiTheme="minorEastAsia" w:hAnsiTheme="minorEastAsia"/>
                      <w:sz w:val="18"/>
                      <w:szCs w:val="18"/>
                    </w:rPr>
                  </w:pPr>
                </w:p>
              </w:tc>
              <w:tc>
                <w:tcPr>
                  <w:tcW w:w="1129"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0502000101</w:t>
                  </w:r>
                </w:p>
              </w:tc>
              <w:tc>
                <w:tcPr>
                  <w:tcW w:w="13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 xml:space="preserve">大学英语 </w:t>
                  </w:r>
                  <w:r>
                    <w:rPr>
                      <w:rFonts w:hint="eastAsia"/>
                      <w:sz w:val="18"/>
                      <w:szCs w:val="18"/>
                    </w:rPr>
                    <w:t>Ⅰ</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64</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4</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32</w:t>
                  </w:r>
                </w:p>
              </w:tc>
              <w:tc>
                <w:tcPr>
                  <w:tcW w:w="4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32</w:t>
                  </w:r>
                </w:p>
              </w:tc>
              <w:tc>
                <w:tcPr>
                  <w:tcW w:w="52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4</w:t>
                  </w: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6" w:type="dxa"/>
                  <w:vAlign w:val="center"/>
                </w:tcPr>
                <w:p>
                  <w:pPr>
                    <w:spacing w:line="240" w:lineRule="atLeast"/>
                    <w:jc w:val="center"/>
                    <w:rPr>
                      <w:rFonts w:asciiTheme="minorEastAsia" w:hAnsiTheme="minorEastAsia"/>
                      <w:sz w:val="18"/>
                      <w:szCs w:val="18"/>
                    </w:rPr>
                  </w:pPr>
                </w:p>
              </w:tc>
              <w:tc>
                <w:tcPr>
                  <w:tcW w:w="283"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283" w:type="dxa"/>
                  <w:vMerge w:val="continue"/>
                  <w:vAlign w:val="center"/>
                </w:tcPr>
                <w:p>
                  <w:pPr>
                    <w:spacing w:line="240" w:lineRule="atLeast"/>
                    <w:jc w:val="center"/>
                    <w:rPr>
                      <w:rFonts w:asciiTheme="minorEastAsia" w:hAnsiTheme="minorEastAsia"/>
                      <w:sz w:val="18"/>
                      <w:szCs w:val="18"/>
                    </w:rPr>
                  </w:pPr>
                </w:p>
              </w:tc>
              <w:tc>
                <w:tcPr>
                  <w:tcW w:w="284" w:type="dxa"/>
                  <w:vMerge w:val="continue"/>
                  <w:vAlign w:val="center"/>
                </w:tcPr>
                <w:p>
                  <w:pPr>
                    <w:spacing w:line="240" w:lineRule="atLeast"/>
                    <w:jc w:val="center"/>
                    <w:rPr>
                      <w:rFonts w:asciiTheme="minorEastAsia" w:hAnsiTheme="minorEastAsia"/>
                      <w:sz w:val="18"/>
                      <w:szCs w:val="18"/>
                    </w:rPr>
                  </w:pPr>
                </w:p>
              </w:tc>
              <w:tc>
                <w:tcPr>
                  <w:tcW w:w="1129"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0502000102</w:t>
                  </w:r>
                </w:p>
              </w:tc>
              <w:tc>
                <w:tcPr>
                  <w:tcW w:w="13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 xml:space="preserve">大学英语 </w:t>
                  </w:r>
                  <w:r>
                    <w:rPr>
                      <w:rFonts w:hint="eastAsia" w:asciiTheme="minorEastAsia" w:hAnsiTheme="minorEastAsia" w:eastAsiaTheme="minorEastAsia"/>
                      <w:sz w:val="18"/>
                      <w:szCs w:val="18"/>
                    </w:rPr>
                    <w:t>Ⅱ</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64</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4</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32</w:t>
                  </w:r>
                </w:p>
              </w:tc>
              <w:tc>
                <w:tcPr>
                  <w:tcW w:w="4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32</w:t>
                  </w:r>
                </w:p>
              </w:tc>
              <w:tc>
                <w:tcPr>
                  <w:tcW w:w="5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4</w:t>
                  </w:r>
                </w:p>
              </w:tc>
              <w:tc>
                <w:tcPr>
                  <w:tcW w:w="426" w:type="dxa"/>
                  <w:vAlign w:val="bottom"/>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6" w:type="dxa"/>
                  <w:vAlign w:val="center"/>
                </w:tcPr>
                <w:p>
                  <w:pPr>
                    <w:spacing w:line="240" w:lineRule="atLeast"/>
                    <w:jc w:val="center"/>
                    <w:rPr>
                      <w:rFonts w:asciiTheme="minorEastAsia" w:hAnsiTheme="minorEastAsia"/>
                      <w:sz w:val="18"/>
                      <w:szCs w:val="18"/>
                    </w:rPr>
                  </w:pPr>
                </w:p>
              </w:tc>
              <w:tc>
                <w:tcPr>
                  <w:tcW w:w="283"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283" w:type="dxa"/>
                  <w:vMerge w:val="continue"/>
                  <w:vAlign w:val="center"/>
                </w:tcPr>
                <w:p>
                  <w:pPr>
                    <w:spacing w:line="240" w:lineRule="atLeast"/>
                    <w:jc w:val="center"/>
                    <w:rPr>
                      <w:rFonts w:asciiTheme="minorEastAsia" w:hAnsiTheme="minorEastAsia"/>
                      <w:sz w:val="18"/>
                      <w:szCs w:val="18"/>
                    </w:rPr>
                  </w:pPr>
                </w:p>
              </w:tc>
              <w:tc>
                <w:tcPr>
                  <w:tcW w:w="284" w:type="dxa"/>
                  <w:vMerge w:val="continue"/>
                  <w:vAlign w:val="center"/>
                </w:tcPr>
                <w:p>
                  <w:pPr>
                    <w:spacing w:line="240" w:lineRule="atLeast"/>
                    <w:jc w:val="center"/>
                    <w:rPr>
                      <w:rFonts w:asciiTheme="minorEastAsia" w:hAnsiTheme="minorEastAsia"/>
                      <w:sz w:val="18"/>
                      <w:szCs w:val="18"/>
                    </w:rPr>
                  </w:pPr>
                </w:p>
              </w:tc>
              <w:tc>
                <w:tcPr>
                  <w:tcW w:w="1129"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0502000103</w:t>
                  </w:r>
                </w:p>
              </w:tc>
              <w:tc>
                <w:tcPr>
                  <w:tcW w:w="13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 xml:space="preserve">大学英语 </w:t>
                  </w:r>
                  <w:r>
                    <w:rPr>
                      <w:rFonts w:hint="eastAsia"/>
                      <w:sz w:val="18"/>
                      <w:szCs w:val="18"/>
                    </w:rPr>
                    <w:t>Ⅲ</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64</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4</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32</w:t>
                  </w:r>
                </w:p>
              </w:tc>
              <w:tc>
                <w:tcPr>
                  <w:tcW w:w="4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32</w:t>
                  </w:r>
                </w:p>
              </w:tc>
              <w:tc>
                <w:tcPr>
                  <w:tcW w:w="5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4</w:t>
                  </w:r>
                </w:p>
              </w:tc>
              <w:tc>
                <w:tcPr>
                  <w:tcW w:w="425"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6" w:type="dxa"/>
                  <w:vAlign w:val="center"/>
                </w:tcPr>
                <w:p>
                  <w:pPr>
                    <w:spacing w:line="240" w:lineRule="atLeast"/>
                    <w:jc w:val="center"/>
                    <w:rPr>
                      <w:rFonts w:asciiTheme="minorEastAsia" w:hAnsiTheme="minorEastAsia"/>
                      <w:sz w:val="18"/>
                      <w:szCs w:val="18"/>
                    </w:rPr>
                  </w:pPr>
                </w:p>
              </w:tc>
              <w:tc>
                <w:tcPr>
                  <w:tcW w:w="283"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283" w:type="dxa"/>
                  <w:vMerge w:val="continue"/>
                  <w:vAlign w:val="center"/>
                </w:tcPr>
                <w:p>
                  <w:pPr>
                    <w:spacing w:line="240" w:lineRule="atLeast"/>
                    <w:jc w:val="center"/>
                    <w:rPr>
                      <w:rFonts w:asciiTheme="minorEastAsia" w:hAnsiTheme="minorEastAsia"/>
                      <w:sz w:val="18"/>
                      <w:szCs w:val="18"/>
                    </w:rPr>
                  </w:pPr>
                </w:p>
              </w:tc>
              <w:tc>
                <w:tcPr>
                  <w:tcW w:w="284" w:type="dxa"/>
                  <w:vMerge w:val="continue"/>
                  <w:vAlign w:val="center"/>
                </w:tcPr>
                <w:p>
                  <w:pPr>
                    <w:spacing w:line="240" w:lineRule="atLeast"/>
                    <w:jc w:val="center"/>
                    <w:rPr>
                      <w:rFonts w:asciiTheme="minorEastAsia" w:hAnsiTheme="minorEastAsia"/>
                      <w:sz w:val="18"/>
                      <w:szCs w:val="18"/>
                    </w:rPr>
                  </w:pPr>
                </w:p>
              </w:tc>
              <w:tc>
                <w:tcPr>
                  <w:tcW w:w="1129"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0502000104</w:t>
                  </w:r>
                </w:p>
              </w:tc>
              <w:tc>
                <w:tcPr>
                  <w:tcW w:w="13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 xml:space="preserve">大学英语 </w:t>
                  </w:r>
                  <w:r>
                    <w:rPr>
                      <w:rFonts w:hint="eastAsia" w:asciiTheme="minorEastAsia" w:hAnsiTheme="minorEastAsia" w:eastAsiaTheme="minorEastAsia"/>
                      <w:sz w:val="18"/>
                      <w:szCs w:val="18"/>
                    </w:rPr>
                    <w:t>Ⅳ</w:t>
                  </w:r>
                </w:p>
                <w:p>
                  <w:pPr>
                    <w:spacing w:line="240" w:lineRule="atLeast"/>
                    <w:ind w:left="210"/>
                    <w:jc w:val="center"/>
                    <w:rPr>
                      <w:rFonts w:asciiTheme="minorEastAsia" w:hAnsiTheme="minorEastAsia"/>
                      <w:sz w:val="18"/>
                      <w:szCs w:val="18"/>
                    </w:rPr>
                  </w:pP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32</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16</w:t>
                  </w:r>
                </w:p>
              </w:tc>
              <w:tc>
                <w:tcPr>
                  <w:tcW w:w="4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16</w:t>
                  </w:r>
                </w:p>
              </w:tc>
              <w:tc>
                <w:tcPr>
                  <w:tcW w:w="5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425"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6" w:type="dxa"/>
                  <w:vAlign w:val="center"/>
                </w:tcPr>
                <w:p>
                  <w:pPr>
                    <w:spacing w:line="240" w:lineRule="atLeast"/>
                    <w:jc w:val="center"/>
                    <w:rPr>
                      <w:rFonts w:asciiTheme="minorEastAsia" w:hAnsiTheme="minorEastAsia"/>
                      <w:sz w:val="18"/>
                      <w:szCs w:val="18"/>
                    </w:rPr>
                  </w:pPr>
                </w:p>
              </w:tc>
              <w:tc>
                <w:tcPr>
                  <w:tcW w:w="283"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283" w:type="dxa"/>
                  <w:vMerge w:val="continue"/>
                  <w:vAlign w:val="center"/>
                </w:tcPr>
                <w:p>
                  <w:pPr>
                    <w:spacing w:line="240" w:lineRule="atLeast"/>
                    <w:jc w:val="center"/>
                    <w:rPr>
                      <w:rFonts w:asciiTheme="minorEastAsia" w:hAnsiTheme="minorEastAsia"/>
                      <w:sz w:val="18"/>
                      <w:szCs w:val="18"/>
                    </w:rPr>
                  </w:pPr>
                </w:p>
              </w:tc>
              <w:tc>
                <w:tcPr>
                  <w:tcW w:w="284" w:type="dxa"/>
                  <w:vMerge w:val="continue"/>
                  <w:vAlign w:val="center"/>
                </w:tcPr>
                <w:p>
                  <w:pPr>
                    <w:spacing w:line="240" w:lineRule="atLeast"/>
                    <w:jc w:val="center"/>
                    <w:rPr>
                      <w:rFonts w:asciiTheme="minorEastAsia" w:hAnsiTheme="minorEastAsia"/>
                      <w:sz w:val="18"/>
                      <w:szCs w:val="18"/>
                    </w:rPr>
                  </w:pPr>
                </w:p>
              </w:tc>
              <w:tc>
                <w:tcPr>
                  <w:tcW w:w="1129"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1302000101</w:t>
                  </w:r>
                </w:p>
              </w:tc>
              <w:tc>
                <w:tcPr>
                  <w:tcW w:w="13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大学体育</w:t>
                  </w:r>
                  <w:r>
                    <w:rPr>
                      <w:rFonts w:hint="eastAsia"/>
                      <w:sz w:val="18"/>
                      <w:szCs w:val="18"/>
                    </w:rPr>
                    <w:t>Ⅰ</w:t>
                  </w:r>
                </w:p>
                <w:p>
                  <w:pPr>
                    <w:spacing w:line="240" w:lineRule="atLeast"/>
                    <w:jc w:val="center"/>
                    <w:rPr>
                      <w:rFonts w:asciiTheme="minorEastAsia" w:hAnsiTheme="minorEastAsia"/>
                      <w:sz w:val="18"/>
                      <w:szCs w:val="18"/>
                    </w:rPr>
                  </w:pP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32</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4</w:t>
                  </w:r>
                </w:p>
              </w:tc>
              <w:tc>
                <w:tcPr>
                  <w:tcW w:w="4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28</w:t>
                  </w:r>
                </w:p>
              </w:tc>
              <w:tc>
                <w:tcPr>
                  <w:tcW w:w="52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6" w:type="dxa"/>
                  <w:vAlign w:val="center"/>
                </w:tcPr>
                <w:p>
                  <w:pPr>
                    <w:spacing w:line="240" w:lineRule="atLeast"/>
                    <w:jc w:val="center"/>
                    <w:rPr>
                      <w:rFonts w:asciiTheme="minorEastAsia" w:hAnsiTheme="minorEastAsia"/>
                      <w:sz w:val="18"/>
                      <w:szCs w:val="18"/>
                    </w:rPr>
                  </w:pPr>
                </w:p>
              </w:tc>
              <w:tc>
                <w:tcPr>
                  <w:tcW w:w="283"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83" w:type="dxa"/>
                  <w:vMerge w:val="continue"/>
                  <w:vAlign w:val="center"/>
                </w:tcPr>
                <w:p>
                  <w:pPr>
                    <w:spacing w:line="240" w:lineRule="atLeast"/>
                    <w:jc w:val="center"/>
                    <w:rPr>
                      <w:rFonts w:asciiTheme="minorEastAsia" w:hAnsiTheme="minorEastAsia"/>
                      <w:sz w:val="18"/>
                      <w:szCs w:val="18"/>
                    </w:rPr>
                  </w:pPr>
                </w:p>
              </w:tc>
              <w:tc>
                <w:tcPr>
                  <w:tcW w:w="284" w:type="dxa"/>
                  <w:vMerge w:val="continue"/>
                  <w:vAlign w:val="center"/>
                </w:tcPr>
                <w:p>
                  <w:pPr>
                    <w:spacing w:line="240" w:lineRule="atLeast"/>
                    <w:jc w:val="center"/>
                    <w:rPr>
                      <w:rFonts w:asciiTheme="minorEastAsia" w:hAnsiTheme="minorEastAsia"/>
                      <w:sz w:val="18"/>
                      <w:szCs w:val="18"/>
                    </w:rPr>
                  </w:pPr>
                </w:p>
              </w:tc>
              <w:tc>
                <w:tcPr>
                  <w:tcW w:w="1129"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1302000102</w:t>
                  </w:r>
                </w:p>
              </w:tc>
              <w:tc>
                <w:tcPr>
                  <w:tcW w:w="13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大学体育</w:t>
                  </w:r>
                  <w:r>
                    <w:rPr>
                      <w:rFonts w:hint="eastAsia" w:asciiTheme="minorEastAsia" w:hAnsiTheme="minorEastAsia" w:eastAsiaTheme="minorEastAsia"/>
                      <w:sz w:val="18"/>
                      <w:szCs w:val="18"/>
                    </w:rPr>
                    <w:t>Ⅱ</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32</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4</w:t>
                  </w:r>
                </w:p>
              </w:tc>
              <w:tc>
                <w:tcPr>
                  <w:tcW w:w="4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28</w:t>
                  </w:r>
                </w:p>
              </w:tc>
              <w:tc>
                <w:tcPr>
                  <w:tcW w:w="5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426" w:type="dxa"/>
                  <w:vAlign w:val="bottom"/>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6" w:type="dxa"/>
                  <w:vAlign w:val="center"/>
                </w:tcPr>
                <w:p>
                  <w:pPr>
                    <w:spacing w:line="240" w:lineRule="atLeast"/>
                    <w:jc w:val="center"/>
                    <w:rPr>
                      <w:rFonts w:asciiTheme="minorEastAsia" w:hAnsiTheme="minorEastAsia"/>
                      <w:sz w:val="18"/>
                      <w:szCs w:val="18"/>
                    </w:rPr>
                  </w:pPr>
                </w:p>
              </w:tc>
              <w:tc>
                <w:tcPr>
                  <w:tcW w:w="283"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283" w:type="dxa"/>
                  <w:vMerge w:val="continue"/>
                  <w:vAlign w:val="center"/>
                </w:tcPr>
                <w:p>
                  <w:pPr>
                    <w:spacing w:line="240" w:lineRule="atLeast"/>
                    <w:jc w:val="center"/>
                    <w:rPr>
                      <w:rFonts w:asciiTheme="minorEastAsia" w:hAnsiTheme="minorEastAsia"/>
                      <w:sz w:val="18"/>
                      <w:szCs w:val="18"/>
                    </w:rPr>
                  </w:pPr>
                </w:p>
              </w:tc>
              <w:tc>
                <w:tcPr>
                  <w:tcW w:w="284" w:type="dxa"/>
                  <w:vMerge w:val="continue"/>
                  <w:vAlign w:val="center"/>
                </w:tcPr>
                <w:p>
                  <w:pPr>
                    <w:spacing w:line="240" w:lineRule="atLeast"/>
                    <w:jc w:val="center"/>
                    <w:rPr>
                      <w:rFonts w:asciiTheme="minorEastAsia" w:hAnsiTheme="minorEastAsia"/>
                      <w:sz w:val="18"/>
                      <w:szCs w:val="18"/>
                    </w:rPr>
                  </w:pPr>
                </w:p>
              </w:tc>
              <w:tc>
                <w:tcPr>
                  <w:tcW w:w="1129"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1302000103</w:t>
                  </w:r>
                </w:p>
              </w:tc>
              <w:tc>
                <w:tcPr>
                  <w:tcW w:w="13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大学体育</w:t>
                  </w:r>
                  <w:r>
                    <w:rPr>
                      <w:rFonts w:hint="eastAsia"/>
                      <w:sz w:val="18"/>
                      <w:szCs w:val="18"/>
                    </w:rPr>
                    <w:t>Ⅲ（俱乐部）</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32</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4</w:t>
                  </w:r>
                </w:p>
              </w:tc>
              <w:tc>
                <w:tcPr>
                  <w:tcW w:w="4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28</w:t>
                  </w:r>
                </w:p>
              </w:tc>
              <w:tc>
                <w:tcPr>
                  <w:tcW w:w="5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425"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6" w:type="dxa"/>
                  <w:vAlign w:val="center"/>
                </w:tcPr>
                <w:p>
                  <w:pPr>
                    <w:spacing w:line="240" w:lineRule="atLeast"/>
                    <w:jc w:val="center"/>
                    <w:rPr>
                      <w:rFonts w:asciiTheme="minorEastAsia" w:hAnsiTheme="minorEastAsia"/>
                      <w:sz w:val="18"/>
                      <w:szCs w:val="18"/>
                    </w:rPr>
                  </w:pPr>
                </w:p>
              </w:tc>
              <w:tc>
                <w:tcPr>
                  <w:tcW w:w="283"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283" w:type="dxa"/>
                  <w:vMerge w:val="continue"/>
                  <w:vAlign w:val="center"/>
                </w:tcPr>
                <w:p>
                  <w:pPr>
                    <w:spacing w:line="240" w:lineRule="atLeast"/>
                    <w:jc w:val="center"/>
                    <w:rPr>
                      <w:rFonts w:asciiTheme="minorEastAsia" w:hAnsiTheme="minorEastAsia"/>
                      <w:sz w:val="18"/>
                      <w:szCs w:val="18"/>
                    </w:rPr>
                  </w:pPr>
                </w:p>
              </w:tc>
              <w:tc>
                <w:tcPr>
                  <w:tcW w:w="284" w:type="dxa"/>
                  <w:vMerge w:val="continue"/>
                  <w:vAlign w:val="center"/>
                </w:tcPr>
                <w:p>
                  <w:pPr>
                    <w:spacing w:line="240" w:lineRule="atLeast"/>
                    <w:jc w:val="center"/>
                    <w:rPr>
                      <w:rFonts w:asciiTheme="minorEastAsia" w:hAnsiTheme="minorEastAsia"/>
                      <w:sz w:val="18"/>
                      <w:szCs w:val="18"/>
                    </w:rPr>
                  </w:pPr>
                </w:p>
              </w:tc>
              <w:tc>
                <w:tcPr>
                  <w:tcW w:w="1129"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1302000104</w:t>
                  </w:r>
                </w:p>
              </w:tc>
              <w:tc>
                <w:tcPr>
                  <w:tcW w:w="13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大学体育</w:t>
                  </w:r>
                  <w:r>
                    <w:rPr>
                      <w:rFonts w:hint="eastAsia" w:asciiTheme="minorEastAsia" w:hAnsiTheme="minorEastAsia" w:eastAsiaTheme="minorEastAsia"/>
                      <w:sz w:val="18"/>
                      <w:szCs w:val="18"/>
                    </w:rPr>
                    <w:t>Ⅳ（</w:t>
                  </w:r>
                  <w:r>
                    <w:rPr>
                      <w:rFonts w:hint="eastAsia"/>
                      <w:sz w:val="18"/>
                      <w:szCs w:val="18"/>
                    </w:rPr>
                    <w:t>俱乐部</w:t>
                  </w:r>
                  <w:r>
                    <w:rPr>
                      <w:rFonts w:hint="eastAsia" w:asciiTheme="minorEastAsia" w:hAnsiTheme="minorEastAsia" w:eastAsiaTheme="minorEastAsia"/>
                      <w:sz w:val="18"/>
                      <w:szCs w:val="18"/>
                    </w:rPr>
                    <w:t>）</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32</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4</w:t>
                  </w:r>
                </w:p>
              </w:tc>
              <w:tc>
                <w:tcPr>
                  <w:tcW w:w="4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28</w:t>
                  </w:r>
                </w:p>
              </w:tc>
              <w:tc>
                <w:tcPr>
                  <w:tcW w:w="5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425"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6" w:type="dxa"/>
                  <w:vAlign w:val="center"/>
                </w:tcPr>
                <w:p>
                  <w:pPr>
                    <w:spacing w:line="240" w:lineRule="atLeast"/>
                    <w:jc w:val="center"/>
                    <w:rPr>
                      <w:rFonts w:asciiTheme="minorEastAsia" w:hAnsiTheme="minorEastAsia"/>
                      <w:sz w:val="18"/>
                      <w:szCs w:val="18"/>
                    </w:rPr>
                  </w:pPr>
                </w:p>
              </w:tc>
              <w:tc>
                <w:tcPr>
                  <w:tcW w:w="283"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283" w:type="dxa"/>
                  <w:vMerge w:val="continue"/>
                  <w:vAlign w:val="center"/>
                </w:tcPr>
                <w:p>
                  <w:pPr>
                    <w:spacing w:line="240" w:lineRule="atLeast"/>
                    <w:jc w:val="center"/>
                    <w:rPr>
                      <w:rFonts w:asciiTheme="minorEastAsia" w:hAnsiTheme="minorEastAsia"/>
                      <w:sz w:val="18"/>
                      <w:szCs w:val="18"/>
                    </w:rPr>
                  </w:pPr>
                </w:p>
              </w:tc>
              <w:tc>
                <w:tcPr>
                  <w:tcW w:w="284" w:type="dxa"/>
                  <w:vMerge w:val="continue"/>
                  <w:vAlign w:val="center"/>
                </w:tcPr>
                <w:p>
                  <w:pPr>
                    <w:spacing w:line="240" w:lineRule="atLeast"/>
                    <w:jc w:val="center"/>
                    <w:rPr>
                      <w:rFonts w:asciiTheme="minorEastAsia" w:hAnsiTheme="minorEastAsia"/>
                      <w:sz w:val="18"/>
                      <w:szCs w:val="18"/>
                    </w:rPr>
                  </w:pPr>
                </w:p>
              </w:tc>
              <w:tc>
                <w:tcPr>
                  <w:tcW w:w="1129"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0102000101</w:t>
                  </w:r>
                </w:p>
              </w:tc>
              <w:tc>
                <w:tcPr>
                  <w:tcW w:w="13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信息技术基础（文）</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48</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24</w:t>
                  </w:r>
                </w:p>
              </w:tc>
              <w:tc>
                <w:tcPr>
                  <w:tcW w:w="4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24</w:t>
                  </w:r>
                </w:p>
              </w:tc>
              <w:tc>
                <w:tcPr>
                  <w:tcW w:w="5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w:t>
                  </w:r>
                </w:p>
              </w:tc>
              <w:tc>
                <w:tcPr>
                  <w:tcW w:w="426" w:type="dxa"/>
                  <w:vAlign w:val="bottom"/>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6" w:type="dxa"/>
                  <w:vAlign w:val="center"/>
                </w:tcPr>
                <w:p>
                  <w:pPr>
                    <w:spacing w:line="240" w:lineRule="atLeast"/>
                    <w:jc w:val="center"/>
                    <w:rPr>
                      <w:rFonts w:asciiTheme="minorEastAsia" w:hAnsiTheme="minorEastAsia"/>
                      <w:sz w:val="18"/>
                      <w:szCs w:val="18"/>
                    </w:rPr>
                  </w:pPr>
                </w:p>
              </w:tc>
              <w:tc>
                <w:tcPr>
                  <w:tcW w:w="283"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283" w:type="dxa"/>
                  <w:vMerge w:val="continue"/>
                  <w:vAlign w:val="center"/>
                </w:tcPr>
                <w:p>
                  <w:pPr>
                    <w:spacing w:line="240" w:lineRule="atLeast"/>
                    <w:jc w:val="center"/>
                    <w:rPr>
                      <w:rFonts w:asciiTheme="minorEastAsia" w:hAnsiTheme="minorEastAsia"/>
                      <w:sz w:val="18"/>
                      <w:szCs w:val="18"/>
                    </w:rPr>
                  </w:pPr>
                </w:p>
              </w:tc>
              <w:tc>
                <w:tcPr>
                  <w:tcW w:w="284" w:type="dxa"/>
                  <w:vMerge w:val="continue"/>
                  <w:vAlign w:val="center"/>
                </w:tcPr>
                <w:p>
                  <w:pPr>
                    <w:spacing w:line="240" w:lineRule="atLeast"/>
                    <w:jc w:val="center"/>
                    <w:rPr>
                      <w:rFonts w:asciiTheme="minorEastAsia" w:hAnsiTheme="minorEastAsia"/>
                      <w:sz w:val="18"/>
                      <w:szCs w:val="18"/>
                    </w:rPr>
                  </w:pPr>
                </w:p>
              </w:tc>
              <w:tc>
                <w:tcPr>
                  <w:tcW w:w="1129"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1902000101</w:t>
                  </w:r>
                </w:p>
              </w:tc>
              <w:tc>
                <w:tcPr>
                  <w:tcW w:w="13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大学生心理健康教育</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32</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32</w:t>
                  </w:r>
                </w:p>
              </w:tc>
              <w:tc>
                <w:tcPr>
                  <w:tcW w:w="486" w:type="dxa"/>
                  <w:vAlign w:val="bottom"/>
                </w:tcPr>
                <w:p>
                  <w:pPr>
                    <w:spacing w:line="240" w:lineRule="atLeast"/>
                    <w:jc w:val="center"/>
                    <w:rPr>
                      <w:rFonts w:asciiTheme="minorEastAsia" w:hAnsiTheme="minorEastAsia"/>
                      <w:sz w:val="18"/>
                      <w:szCs w:val="18"/>
                    </w:rPr>
                  </w:pPr>
                </w:p>
              </w:tc>
              <w:tc>
                <w:tcPr>
                  <w:tcW w:w="52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6" w:type="dxa"/>
                  <w:vAlign w:val="center"/>
                </w:tcPr>
                <w:p>
                  <w:pPr>
                    <w:spacing w:line="240" w:lineRule="atLeast"/>
                    <w:jc w:val="center"/>
                    <w:rPr>
                      <w:rFonts w:asciiTheme="minorEastAsia" w:hAnsiTheme="minorEastAsia"/>
                      <w:sz w:val="18"/>
                      <w:szCs w:val="18"/>
                    </w:rPr>
                  </w:pPr>
                </w:p>
              </w:tc>
              <w:tc>
                <w:tcPr>
                  <w:tcW w:w="283"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283" w:type="dxa"/>
                  <w:vMerge w:val="continue"/>
                  <w:vAlign w:val="center"/>
                </w:tcPr>
                <w:p>
                  <w:pPr>
                    <w:spacing w:line="240" w:lineRule="atLeast"/>
                    <w:jc w:val="center"/>
                    <w:rPr>
                      <w:rFonts w:asciiTheme="minorEastAsia" w:hAnsiTheme="minorEastAsia"/>
                      <w:sz w:val="18"/>
                      <w:szCs w:val="18"/>
                    </w:rPr>
                  </w:pPr>
                </w:p>
              </w:tc>
              <w:tc>
                <w:tcPr>
                  <w:tcW w:w="284" w:type="dxa"/>
                  <w:vMerge w:val="continue"/>
                  <w:vAlign w:val="center"/>
                </w:tcPr>
                <w:p>
                  <w:pPr>
                    <w:spacing w:line="240" w:lineRule="atLeast"/>
                    <w:jc w:val="center"/>
                    <w:rPr>
                      <w:rFonts w:asciiTheme="minorEastAsia" w:hAnsiTheme="minorEastAsia"/>
                      <w:sz w:val="18"/>
                      <w:szCs w:val="18"/>
                    </w:rPr>
                  </w:pPr>
                </w:p>
              </w:tc>
              <w:tc>
                <w:tcPr>
                  <w:tcW w:w="1129"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1702000105</w:t>
                  </w:r>
                </w:p>
              </w:tc>
              <w:tc>
                <w:tcPr>
                  <w:tcW w:w="13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形势与政策</w:t>
                  </w:r>
                </w:p>
                <w:p>
                  <w:pPr>
                    <w:spacing w:line="240" w:lineRule="atLeast"/>
                    <w:jc w:val="center"/>
                    <w:rPr>
                      <w:rFonts w:asciiTheme="minorEastAsia" w:hAnsiTheme="minorEastAsia"/>
                      <w:sz w:val="18"/>
                      <w:szCs w:val="18"/>
                    </w:rPr>
                  </w:pP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32</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32</w:t>
                  </w:r>
                </w:p>
              </w:tc>
              <w:tc>
                <w:tcPr>
                  <w:tcW w:w="486" w:type="dxa"/>
                  <w:vAlign w:val="bottom"/>
                </w:tcPr>
                <w:p>
                  <w:pPr>
                    <w:spacing w:line="240" w:lineRule="atLeast"/>
                    <w:jc w:val="center"/>
                    <w:rPr>
                      <w:rFonts w:asciiTheme="minorEastAsia" w:hAnsiTheme="minorEastAsia"/>
                      <w:sz w:val="18"/>
                      <w:szCs w:val="18"/>
                    </w:rPr>
                  </w:pPr>
                </w:p>
              </w:tc>
              <w:tc>
                <w:tcPr>
                  <w:tcW w:w="3361" w:type="dxa"/>
                  <w:gridSpan w:val="8"/>
                  <w:vAlign w:val="bottom"/>
                </w:tcPr>
                <w:p>
                  <w:pPr>
                    <w:spacing w:line="240" w:lineRule="atLeast"/>
                    <w:ind w:firstLine="540" w:firstLineChars="300"/>
                    <w:jc w:val="center"/>
                    <w:rPr>
                      <w:rFonts w:asciiTheme="minorEastAsia" w:hAnsiTheme="minorEastAsia"/>
                      <w:sz w:val="18"/>
                      <w:szCs w:val="18"/>
                    </w:rPr>
                  </w:pPr>
                  <w:r>
                    <w:rPr>
                      <w:rFonts w:hint="eastAsia" w:asciiTheme="minorEastAsia" w:hAnsiTheme="minorEastAsia"/>
                      <w:sz w:val="18"/>
                      <w:szCs w:val="18"/>
                    </w:rPr>
                    <w:t>分专题讲座</w:t>
                  </w: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283" w:type="dxa"/>
                  <w:vMerge w:val="continue"/>
                  <w:vAlign w:val="center"/>
                </w:tcPr>
                <w:p>
                  <w:pPr>
                    <w:spacing w:line="240" w:lineRule="atLeast"/>
                    <w:jc w:val="center"/>
                    <w:rPr>
                      <w:rFonts w:asciiTheme="minorEastAsia" w:hAnsiTheme="minorEastAsia"/>
                      <w:sz w:val="18"/>
                      <w:szCs w:val="18"/>
                    </w:rPr>
                  </w:pPr>
                </w:p>
              </w:tc>
              <w:tc>
                <w:tcPr>
                  <w:tcW w:w="284" w:type="dxa"/>
                  <w:vMerge w:val="continue"/>
                  <w:vAlign w:val="center"/>
                </w:tcPr>
                <w:p>
                  <w:pPr>
                    <w:spacing w:line="240" w:lineRule="atLeast"/>
                    <w:jc w:val="center"/>
                    <w:rPr>
                      <w:rFonts w:asciiTheme="minorEastAsia" w:hAnsiTheme="minorEastAsia"/>
                      <w:sz w:val="18"/>
                      <w:szCs w:val="18"/>
                    </w:rPr>
                  </w:pPr>
                </w:p>
              </w:tc>
              <w:tc>
                <w:tcPr>
                  <w:tcW w:w="1129"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2002000101</w:t>
                  </w:r>
                </w:p>
              </w:tc>
              <w:tc>
                <w:tcPr>
                  <w:tcW w:w="13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大学生职业发展与创新创业教育</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32</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32</w:t>
                  </w:r>
                </w:p>
              </w:tc>
              <w:tc>
                <w:tcPr>
                  <w:tcW w:w="486" w:type="dxa"/>
                  <w:vAlign w:val="bottom"/>
                </w:tcPr>
                <w:p>
                  <w:pPr>
                    <w:spacing w:line="240" w:lineRule="atLeast"/>
                    <w:jc w:val="center"/>
                    <w:rPr>
                      <w:rFonts w:asciiTheme="minorEastAsia" w:hAnsiTheme="minorEastAsia"/>
                      <w:sz w:val="18"/>
                      <w:szCs w:val="18"/>
                    </w:rPr>
                  </w:pPr>
                </w:p>
              </w:tc>
              <w:tc>
                <w:tcPr>
                  <w:tcW w:w="52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w:t>
                  </w: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1</w:t>
                  </w:r>
                </w:p>
              </w:tc>
              <w:tc>
                <w:tcPr>
                  <w:tcW w:w="426" w:type="dxa"/>
                  <w:vAlign w:val="center"/>
                </w:tcPr>
                <w:p>
                  <w:pPr>
                    <w:spacing w:line="240" w:lineRule="atLeast"/>
                    <w:jc w:val="center"/>
                    <w:rPr>
                      <w:rFonts w:asciiTheme="minorEastAsia" w:hAnsiTheme="minorEastAsia"/>
                      <w:sz w:val="18"/>
                      <w:szCs w:val="18"/>
                    </w:rPr>
                  </w:pPr>
                </w:p>
              </w:tc>
              <w:tc>
                <w:tcPr>
                  <w:tcW w:w="283"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283" w:type="dxa"/>
                  <w:vMerge w:val="continue"/>
                  <w:vAlign w:val="center"/>
                </w:tcPr>
                <w:p>
                  <w:pPr>
                    <w:spacing w:line="240" w:lineRule="atLeast"/>
                    <w:jc w:val="center"/>
                    <w:rPr>
                      <w:rFonts w:asciiTheme="minorEastAsia" w:hAnsiTheme="minorEastAsia"/>
                      <w:sz w:val="18"/>
                      <w:szCs w:val="18"/>
                    </w:rPr>
                  </w:pPr>
                </w:p>
              </w:tc>
              <w:tc>
                <w:tcPr>
                  <w:tcW w:w="284" w:type="dxa"/>
                  <w:vMerge w:val="continue"/>
                  <w:vAlign w:val="center"/>
                </w:tcPr>
                <w:p>
                  <w:pPr>
                    <w:spacing w:line="240" w:lineRule="atLeast"/>
                    <w:jc w:val="center"/>
                    <w:rPr>
                      <w:rFonts w:asciiTheme="minorEastAsia" w:hAnsiTheme="minorEastAsia"/>
                      <w:sz w:val="18"/>
                      <w:szCs w:val="18"/>
                    </w:rPr>
                  </w:pPr>
                </w:p>
              </w:tc>
              <w:tc>
                <w:tcPr>
                  <w:tcW w:w="1129"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0002000101</w:t>
                  </w:r>
                </w:p>
              </w:tc>
              <w:tc>
                <w:tcPr>
                  <w:tcW w:w="13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文献检索与利用</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16</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4</w:t>
                  </w:r>
                </w:p>
              </w:tc>
              <w:tc>
                <w:tcPr>
                  <w:tcW w:w="4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12</w:t>
                  </w:r>
                </w:p>
              </w:tc>
              <w:tc>
                <w:tcPr>
                  <w:tcW w:w="5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1</w:t>
                  </w:r>
                </w:p>
              </w:tc>
              <w:tc>
                <w:tcPr>
                  <w:tcW w:w="426" w:type="dxa"/>
                  <w:vAlign w:val="center"/>
                </w:tcPr>
                <w:p>
                  <w:pPr>
                    <w:spacing w:line="240" w:lineRule="atLeast"/>
                    <w:jc w:val="center"/>
                    <w:rPr>
                      <w:rFonts w:asciiTheme="minorEastAsia" w:hAnsiTheme="minorEastAsia"/>
                      <w:sz w:val="18"/>
                      <w:szCs w:val="18"/>
                    </w:rPr>
                  </w:pPr>
                </w:p>
              </w:tc>
              <w:tc>
                <w:tcPr>
                  <w:tcW w:w="283"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283" w:type="dxa"/>
                  <w:vMerge w:val="continue"/>
                  <w:vAlign w:val="center"/>
                </w:tcPr>
                <w:p>
                  <w:pPr>
                    <w:spacing w:line="240" w:lineRule="atLeast"/>
                    <w:jc w:val="center"/>
                    <w:rPr>
                      <w:rFonts w:asciiTheme="minorEastAsia" w:hAnsiTheme="minorEastAsia"/>
                      <w:sz w:val="18"/>
                      <w:szCs w:val="18"/>
                    </w:rPr>
                  </w:pPr>
                </w:p>
              </w:tc>
              <w:tc>
                <w:tcPr>
                  <w:tcW w:w="284" w:type="dxa"/>
                  <w:vMerge w:val="continue"/>
                  <w:vAlign w:val="center"/>
                </w:tcPr>
                <w:p>
                  <w:pPr>
                    <w:spacing w:line="240" w:lineRule="atLeast"/>
                    <w:jc w:val="center"/>
                    <w:rPr>
                      <w:rFonts w:asciiTheme="minorEastAsia" w:hAnsiTheme="minorEastAsia"/>
                      <w:sz w:val="18"/>
                      <w:szCs w:val="18"/>
                    </w:rPr>
                  </w:pPr>
                </w:p>
              </w:tc>
              <w:tc>
                <w:tcPr>
                  <w:tcW w:w="2515" w:type="dxa"/>
                  <w:gridSpan w:val="2"/>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小  计</w:t>
                  </w:r>
                </w:p>
                <w:p>
                  <w:pPr>
                    <w:spacing w:line="240" w:lineRule="atLeast"/>
                    <w:jc w:val="center"/>
                    <w:rPr>
                      <w:rFonts w:asciiTheme="minorEastAsia" w:hAnsiTheme="minorEastAsia"/>
                      <w:sz w:val="18"/>
                      <w:szCs w:val="18"/>
                    </w:rPr>
                  </w:pP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736</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42</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444</w:t>
                  </w:r>
                </w:p>
              </w:tc>
              <w:tc>
                <w:tcPr>
                  <w:tcW w:w="4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292</w:t>
                  </w:r>
                </w:p>
              </w:tc>
              <w:tc>
                <w:tcPr>
                  <w:tcW w:w="5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6" w:type="dxa"/>
                  <w:vAlign w:val="center"/>
                </w:tcPr>
                <w:p>
                  <w:pPr>
                    <w:spacing w:line="240" w:lineRule="atLeast"/>
                    <w:jc w:val="center"/>
                    <w:rPr>
                      <w:rFonts w:asciiTheme="minorEastAsia" w:hAnsiTheme="minorEastAsia"/>
                      <w:sz w:val="18"/>
                      <w:szCs w:val="18"/>
                    </w:rPr>
                  </w:pPr>
                </w:p>
              </w:tc>
              <w:tc>
                <w:tcPr>
                  <w:tcW w:w="283"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283" w:type="dxa"/>
                  <w:vMerge w:val="continue"/>
                  <w:vAlign w:val="center"/>
                </w:tcPr>
                <w:p>
                  <w:pPr>
                    <w:spacing w:line="240" w:lineRule="atLeast"/>
                    <w:jc w:val="center"/>
                    <w:rPr>
                      <w:rFonts w:asciiTheme="minorEastAsia" w:hAnsiTheme="minorEastAsia"/>
                      <w:sz w:val="18"/>
                      <w:szCs w:val="18"/>
                    </w:rPr>
                  </w:pPr>
                </w:p>
              </w:tc>
              <w:tc>
                <w:tcPr>
                  <w:tcW w:w="2799" w:type="dxa"/>
                  <w:gridSpan w:val="3"/>
                  <w:vAlign w:val="center"/>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公共选修课</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160</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10</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160</w:t>
                  </w:r>
                </w:p>
              </w:tc>
              <w:tc>
                <w:tcPr>
                  <w:tcW w:w="486" w:type="dxa"/>
                  <w:vAlign w:val="bottom"/>
                </w:tcPr>
                <w:p>
                  <w:pPr>
                    <w:spacing w:line="240" w:lineRule="atLeast"/>
                    <w:jc w:val="center"/>
                    <w:rPr>
                      <w:rFonts w:asciiTheme="minorEastAsia" w:hAnsiTheme="minorEastAsia"/>
                      <w:sz w:val="18"/>
                      <w:szCs w:val="18"/>
                    </w:rPr>
                  </w:pPr>
                </w:p>
              </w:tc>
              <w:tc>
                <w:tcPr>
                  <w:tcW w:w="5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6" w:type="dxa"/>
                  <w:vAlign w:val="center"/>
                </w:tcPr>
                <w:p>
                  <w:pPr>
                    <w:spacing w:line="240" w:lineRule="atLeast"/>
                    <w:jc w:val="center"/>
                    <w:rPr>
                      <w:rFonts w:asciiTheme="minorEastAsia" w:hAnsiTheme="minorEastAsia"/>
                      <w:sz w:val="18"/>
                      <w:szCs w:val="18"/>
                    </w:rPr>
                  </w:pPr>
                </w:p>
              </w:tc>
              <w:tc>
                <w:tcPr>
                  <w:tcW w:w="283"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283" w:type="dxa"/>
                  <w:vMerge w:val="continue"/>
                  <w:vAlign w:val="center"/>
                </w:tcPr>
                <w:p>
                  <w:pPr>
                    <w:spacing w:line="240" w:lineRule="atLeast"/>
                    <w:jc w:val="center"/>
                    <w:rPr>
                      <w:rFonts w:asciiTheme="minorEastAsia" w:hAnsiTheme="minorEastAsia"/>
                      <w:sz w:val="18"/>
                      <w:szCs w:val="18"/>
                    </w:rPr>
                  </w:pPr>
                </w:p>
              </w:tc>
              <w:tc>
                <w:tcPr>
                  <w:tcW w:w="2799" w:type="dxa"/>
                  <w:gridSpan w:val="3"/>
                  <w:vAlign w:val="center"/>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合计</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896</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52</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604</w:t>
                  </w:r>
                </w:p>
              </w:tc>
              <w:tc>
                <w:tcPr>
                  <w:tcW w:w="4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292</w:t>
                  </w:r>
                </w:p>
              </w:tc>
              <w:tc>
                <w:tcPr>
                  <w:tcW w:w="5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6" w:type="dxa"/>
                  <w:vAlign w:val="center"/>
                </w:tcPr>
                <w:p>
                  <w:pPr>
                    <w:spacing w:line="240" w:lineRule="atLeast"/>
                    <w:jc w:val="center"/>
                    <w:rPr>
                      <w:rFonts w:asciiTheme="minorEastAsia" w:hAnsiTheme="minorEastAsia"/>
                      <w:sz w:val="18"/>
                      <w:szCs w:val="18"/>
                    </w:rPr>
                  </w:pPr>
                </w:p>
              </w:tc>
              <w:tc>
                <w:tcPr>
                  <w:tcW w:w="283"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567" w:type="dxa"/>
                  <w:gridSpan w:val="2"/>
                  <w:vMerge w:val="restart"/>
                  <w:vAlign w:val="center"/>
                </w:tcPr>
                <w:p>
                  <w:pPr>
                    <w:spacing w:line="240" w:lineRule="atLeast"/>
                    <w:ind w:left="210"/>
                    <w:jc w:val="center"/>
                    <w:rPr>
                      <w:rFonts w:asciiTheme="minorEastAsia" w:hAnsiTheme="minorEastAsia"/>
                      <w:sz w:val="18"/>
                      <w:szCs w:val="18"/>
                    </w:rPr>
                  </w:pPr>
                </w:p>
                <w:p>
                  <w:pPr>
                    <w:spacing w:line="240" w:lineRule="atLeast"/>
                    <w:ind w:left="210"/>
                    <w:jc w:val="center"/>
                    <w:rPr>
                      <w:rFonts w:asciiTheme="minorEastAsia" w:hAnsiTheme="minorEastAsia"/>
                      <w:sz w:val="18"/>
                      <w:szCs w:val="18"/>
                    </w:rPr>
                  </w:pPr>
                </w:p>
                <w:p>
                  <w:pPr>
                    <w:spacing w:line="240" w:lineRule="atLeast"/>
                    <w:ind w:left="210"/>
                    <w:jc w:val="center"/>
                    <w:rPr>
                      <w:rFonts w:asciiTheme="minorEastAsia" w:hAnsiTheme="minorEastAsia"/>
                      <w:sz w:val="18"/>
                      <w:szCs w:val="18"/>
                    </w:rPr>
                  </w:pPr>
                </w:p>
                <w:p>
                  <w:pPr>
                    <w:spacing w:line="240" w:lineRule="atLeast"/>
                    <w:ind w:left="210"/>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专</w:t>
                  </w:r>
                </w:p>
                <w:p>
                  <w:pPr>
                    <w:spacing w:line="240" w:lineRule="atLeast"/>
                    <w:jc w:val="center"/>
                    <w:rPr>
                      <w:rFonts w:asciiTheme="minorEastAsia" w:hAnsiTheme="minorEastAsia"/>
                      <w:sz w:val="18"/>
                      <w:szCs w:val="18"/>
                    </w:rPr>
                  </w:pPr>
                  <w:r>
                    <w:rPr>
                      <w:rFonts w:hint="eastAsia" w:asciiTheme="minorEastAsia" w:hAnsiTheme="minorEastAsia"/>
                      <w:sz w:val="18"/>
                      <w:szCs w:val="18"/>
                    </w:rPr>
                    <w:t>业</w:t>
                  </w:r>
                </w:p>
                <w:p>
                  <w:pPr>
                    <w:spacing w:line="240" w:lineRule="atLeast"/>
                    <w:jc w:val="center"/>
                    <w:rPr>
                      <w:rFonts w:asciiTheme="minorEastAsia" w:hAnsiTheme="minorEastAsia"/>
                      <w:sz w:val="18"/>
                      <w:szCs w:val="18"/>
                    </w:rPr>
                  </w:pPr>
                  <w:r>
                    <w:rPr>
                      <w:rFonts w:hint="eastAsia" w:asciiTheme="minorEastAsia" w:hAnsiTheme="minorEastAsia"/>
                      <w:sz w:val="18"/>
                      <w:szCs w:val="18"/>
                    </w:rPr>
                    <w:t>基</w:t>
                  </w:r>
                </w:p>
                <w:p>
                  <w:pPr>
                    <w:spacing w:line="240" w:lineRule="atLeast"/>
                    <w:jc w:val="center"/>
                    <w:rPr>
                      <w:rFonts w:asciiTheme="minorEastAsia" w:hAnsiTheme="minorEastAsia"/>
                      <w:sz w:val="18"/>
                      <w:szCs w:val="18"/>
                    </w:rPr>
                  </w:pPr>
                  <w:r>
                    <w:rPr>
                      <w:rFonts w:hint="eastAsia" w:asciiTheme="minorEastAsia" w:hAnsiTheme="minorEastAsia"/>
                      <w:sz w:val="18"/>
                      <w:szCs w:val="18"/>
                    </w:rPr>
                    <w:t>础</w:t>
                  </w:r>
                </w:p>
                <w:p>
                  <w:pPr>
                    <w:spacing w:line="240" w:lineRule="atLeast"/>
                    <w:jc w:val="center"/>
                    <w:rPr>
                      <w:rFonts w:asciiTheme="minorEastAsia" w:hAnsiTheme="minorEastAsia"/>
                      <w:sz w:val="18"/>
                      <w:szCs w:val="18"/>
                    </w:rPr>
                  </w:pPr>
                  <w:r>
                    <w:rPr>
                      <w:rFonts w:hint="eastAsia" w:asciiTheme="minorEastAsia" w:hAnsiTheme="minorEastAsia"/>
                      <w:sz w:val="18"/>
                      <w:szCs w:val="18"/>
                    </w:rPr>
                    <w:t>课</w:t>
                  </w:r>
                </w:p>
                <w:p>
                  <w:pPr>
                    <w:spacing w:line="240" w:lineRule="atLeast"/>
                    <w:jc w:val="center"/>
                    <w:rPr>
                      <w:rFonts w:asciiTheme="minorEastAsia" w:hAnsiTheme="minorEastAsia"/>
                      <w:sz w:val="18"/>
                      <w:szCs w:val="18"/>
                    </w:rPr>
                  </w:pPr>
                  <w:r>
                    <w:rPr>
                      <w:rFonts w:hint="eastAsia" w:asciiTheme="minorEastAsia" w:hAnsiTheme="minorEastAsia"/>
                      <w:sz w:val="18"/>
                      <w:szCs w:val="18"/>
                    </w:rPr>
                    <w:t>平</w:t>
                  </w:r>
                </w:p>
                <w:p>
                  <w:pPr>
                    <w:spacing w:line="240" w:lineRule="atLeast"/>
                    <w:jc w:val="center"/>
                    <w:rPr>
                      <w:rFonts w:asciiTheme="minorEastAsia" w:hAnsiTheme="minorEastAsia"/>
                      <w:sz w:val="18"/>
                      <w:szCs w:val="18"/>
                    </w:rPr>
                  </w:pPr>
                  <w:r>
                    <w:rPr>
                      <w:rFonts w:hint="eastAsia" w:asciiTheme="minorEastAsia" w:hAnsiTheme="minorEastAsia"/>
                      <w:sz w:val="18"/>
                      <w:szCs w:val="18"/>
                    </w:rPr>
                    <w:t>台</w:t>
                  </w:r>
                </w:p>
                <w:p>
                  <w:pPr>
                    <w:spacing w:line="240" w:lineRule="atLeast"/>
                    <w:jc w:val="center"/>
                    <w:rPr>
                      <w:rFonts w:asciiTheme="minorEastAsia" w:hAnsiTheme="minorEastAsia"/>
                      <w:sz w:val="18"/>
                      <w:szCs w:val="18"/>
                    </w:rPr>
                  </w:pPr>
                </w:p>
              </w:tc>
              <w:tc>
                <w:tcPr>
                  <w:tcW w:w="1129" w:type="dxa"/>
                  <w:vAlign w:val="bottom"/>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1102040301</w:t>
                  </w:r>
                </w:p>
              </w:tc>
              <w:tc>
                <w:tcPr>
                  <w:tcW w:w="13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现代汉语</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64</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4</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48</w:t>
                  </w:r>
                </w:p>
              </w:tc>
              <w:tc>
                <w:tcPr>
                  <w:tcW w:w="4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16</w:t>
                  </w:r>
                </w:p>
              </w:tc>
              <w:tc>
                <w:tcPr>
                  <w:tcW w:w="52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4</w:t>
                  </w: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6" w:type="dxa"/>
                  <w:vAlign w:val="center"/>
                </w:tcPr>
                <w:p>
                  <w:pPr>
                    <w:spacing w:line="240" w:lineRule="atLeast"/>
                    <w:jc w:val="center"/>
                    <w:rPr>
                      <w:rFonts w:asciiTheme="minorEastAsia" w:hAnsiTheme="minorEastAsia"/>
                      <w:sz w:val="18"/>
                      <w:szCs w:val="18"/>
                    </w:rPr>
                  </w:pPr>
                </w:p>
              </w:tc>
              <w:tc>
                <w:tcPr>
                  <w:tcW w:w="283"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567" w:type="dxa"/>
                  <w:gridSpan w:val="2"/>
                  <w:vMerge w:val="continue"/>
                  <w:vAlign w:val="center"/>
                </w:tcPr>
                <w:p>
                  <w:pPr>
                    <w:spacing w:line="240" w:lineRule="atLeast"/>
                    <w:jc w:val="center"/>
                    <w:rPr>
                      <w:rFonts w:asciiTheme="minorEastAsia" w:hAnsiTheme="minorEastAsia"/>
                      <w:sz w:val="18"/>
                      <w:szCs w:val="18"/>
                    </w:rPr>
                  </w:pPr>
                </w:p>
              </w:tc>
              <w:tc>
                <w:tcPr>
                  <w:tcW w:w="1129" w:type="dxa"/>
                  <w:vAlign w:val="bottom"/>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1102040302</w:t>
                  </w:r>
                </w:p>
              </w:tc>
              <w:tc>
                <w:tcPr>
                  <w:tcW w:w="13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外国文学史</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32</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16</w:t>
                  </w:r>
                </w:p>
              </w:tc>
              <w:tc>
                <w:tcPr>
                  <w:tcW w:w="4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16</w:t>
                  </w:r>
                </w:p>
              </w:tc>
              <w:tc>
                <w:tcPr>
                  <w:tcW w:w="5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425"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6" w:type="dxa"/>
                  <w:vAlign w:val="center"/>
                </w:tcPr>
                <w:p>
                  <w:pPr>
                    <w:spacing w:line="240" w:lineRule="atLeast"/>
                    <w:jc w:val="center"/>
                    <w:rPr>
                      <w:rFonts w:asciiTheme="minorEastAsia" w:hAnsiTheme="minorEastAsia"/>
                      <w:sz w:val="18"/>
                      <w:szCs w:val="18"/>
                    </w:rPr>
                  </w:pPr>
                </w:p>
              </w:tc>
              <w:tc>
                <w:tcPr>
                  <w:tcW w:w="283"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567" w:type="dxa"/>
                  <w:gridSpan w:val="2"/>
                  <w:vMerge w:val="continue"/>
                  <w:vAlign w:val="center"/>
                </w:tcPr>
                <w:p>
                  <w:pPr>
                    <w:spacing w:line="240" w:lineRule="atLeast"/>
                    <w:jc w:val="center"/>
                    <w:rPr>
                      <w:rFonts w:asciiTheme="minorEastAsia" w:hAnsiTheme="minorEastAsia"/>
                      <w:sz w:val="18"/>
                      <w:szCs w:val="18"/>
                    </w:rPr>
                  </w:pPr>
                </w:p>
              </w:tc>
              <w:tc>
                <w:tcPr>
                  <w:tcW w:w="1129" w:type="dxa"/>
                  <w:vAlign w:val="bottom"/>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1102040303</w:t>
                  </w:r>
                </w:p>
              </w:tc>
              <w:tc>
                <w:tcPr>
                  <w:tcW w:w="13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中国古代文化史</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32</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16</w:t>
                  </w:r>
                </w:p>
              </w:tc>
              <w:tc>
                <w:tcPr>
                  <w:tcW w:w="4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16</w:t>
                  </w:r>
                </w:p>
              </w:tc>
              <w:tc>
                <w:tcPr>
                  <w:tcW w:w="52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6" w:type="dxa"/>
                  <w:vAlign w:val="center"/>
                </w:tcPr>
                <w:p>
                  <w:pPr>
                    <w:spacing w:line="240" w:lineRule="atLeast"/>
                    <w:jc w:val="center"/>
                    <w:rPr>
                      <w:rFonts w:asciiTheme="minorEastAsia" w:hAnsiTheme="minorEastAsia"/>
                      <w:sz w:val="18"/>
                      <w:szCs w:val="18"/>
                    </w:rPr>
                  </w:pPr>
                </w:p>
              </w:tc>
              <w:tc>
                <w:tcPr>
                  <w:tcW w:w="283"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567" w:type="dxa"/>
                  <w:gridSpan w:val="2"/>
                  <w:vMerge w:val="continue"/>
                  <w:vAlign w:val="center"/>
                </w:tcPr>
                <w:p>
                  <w:pPr>
                    <w:spacing w:line="240" w:lineRule="atLeast"/>
                    <w:jc w:val="center"/>
                    <w:rPr>
                      <w:rFonts w:asciiTheme="minorEastAsia" w:hAnsiTheme="minorEastAsia"/>
                      <w:sz w:val="18"/>
                      <w:szCs w:val="18"/>
                    </w:rPr>
                  </w:pPr>
                </w:p>
              </w:tc>
              <w:tc>
                <w:tcPr>
                  <w:tcW w:w="1129" w:type="dxa"/>
                  <w:vAlign w:val="bottom"/>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1102040304</w:t>
                  </w:r>
                </w:p>
              </w:tc>
              <w:tc>
                <w:tcPr>
                  <w:tcW w:w="1386" w:type="dxa"/>
                  <w:vAlign w:val="bottom"/>
                </w:tcPr>
                <w:p>
                  <w:pPr>
                    <w:spacing w:line="240" w:lineRule="atLeast"/>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中国艺术史</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32</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16</w:t>
                  </w:r>
                </w:p>
              </w:tc>
              <w:tc>
                <w:tcPr>
                  <w:tcW w:w="4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16</w:t>
                  </w:r>
                </w:p>
              </w:tc>
              <w:tc>
                <w:tcPr>
                  <w:tcW w:w="5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426" w:type="dxa"/>
                  <w:vAlign w:val="bottom"/>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6" w:type="dxa"/>
                  <w:vAlign w:val="center"/>
                </w:tcPr>
                <w:p>
                  <w:pPr>
                    <w:spacing w:line="240" w:lineRule="atLeast"/>
                    <w:jc w:val="center"/>
                    <w:rPr>
                      <w:rFonts w:asciiTheme="minorEastAsia" w:hAnsiTheme="minorEastAsia"/>
                      <w:sz w:val="18"/>
                      <w:szCs w:val="18"/>
                    </w:rPr>
                  </w:pPr>
                </w:p>
              </w:tc>
              <w:tc>
                <w:tcPr>
                  <w:tcW w:w="283"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567" w:type="dxa"/>
                  <w:gridSpan w:val="2"/>
                  <w:vMerge w:val="continue"/>
                  <w:vAlign w:val="center"/>
                </w:tcPr>
                <w:p>
                  <w:pPr>
                    <w:spacing w:line="240" w:lineRule="atLeast"/>
                    <w:jc w:val="center"/>
                    <w:rPr>
                      <w:rFonts w:asciiTheme="minorEastAsia" w:hAnsiTheme="minorEastAsia"/>
                      <w:sz w:val="18"/>
                      <w:szCs w:val="18"/>
                    </w:rPr>
                  </w:pPr>
                </w:p>
              </w:tc>
              <w:tc>
                <w:tcPr>
                  <w:tcW w:w="1129"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1102040305</w:t>
                  </w:r>
                </w:p>
              </w:tc>
              <w:tc>
                <w:tcPr>
                  <w:tcW w:w="13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汉字学</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32</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16</w:t>
                  </w:r>
                </w:p>
              </w:tc>
              <w:tc>
                <w:tcPr>
                  <w:tcW w:w="4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16</w:t>
                  </w:r>
                </w:p>
              </w:tc>
              <w:tc>
                <w:tcPr>
                  <w:tcW w:w="52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6" w:type="dxa"/>
                  <w:vAlign w:val="center"/>
                </w:tcPr>
                <w:p>
                  <w:pPr>
                    <w:spacing w:line="240" w:lineRule="atLeast"/>
                    <w:jc w:val="center"/>
                    <w:rPr>
                      <w:rFonts w:asciiTheme="minorEastAsia" w:hAnsiTheme="minorEastAsia"/>
                      <w:sz w:val="18"/>
                      <w:szCs w:val="18"/>
                    </w:rPr>
                  </w:pPr>
                </w:p>
              </w:tc>
              <w:tc>
                <w:tcPr>
                  <w:tcW w:w="283"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567" w:type="dxa"/>
                  <w:gridSpan w:val="2"/>
                  <w:vMerge w:val="continue"/>
                  <w:vAlign w:val="center"/>
                </w:tcPr>
                <w:p>
                  <w:pPr>
                    <w:spacing w:line="240" w:lineRule="atLeast"/>
                    <w:jc w:val="center"/>
                    <w:rPr>
                      <w:rFonts w:asciiTheme="minorEastAsia" w:hAnsiTheme="minorEastAsia"/>
                      <w:sz w:val="18"/>
                      <w:szCs w:val="18"/>
                    </w:rPr>
                  </w:pPr>
                </w:p>
              </w:tc>
              <w:tc>
                <w:tcPr>
                  <w:tcW w:w="1129" w:type="dxa"/>
                  <w:vAlign w:val="bottom"/>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1102040306</w:t>
                  </w:r>
                </w:p>
              </w:tc>
              <w:tc>
                <w:tcPr>
                  <w:tcW w:w="13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逻辑学基础</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32</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16</w:t>
                  </w:r>
                </w:p>
              </w:tc>
              <w:tc>
                <w:tcPr>
                  <w:tcW w:w="4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16</w:t>
                  </w:r>
                </w:p>
              </w:tc>
              <w:tc>
                <w:tcPr>
                  <w:tcW w:w="5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425"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6" w:type="dxa"/>
                  <w:vAlign w:val="center"/>
                </w:tcPr>
                <w:p>
                  <w:pPr>
                    <w:spacing w:line="240" w:lineRule="atLeast"/>
                    <w:jc w:val="center"/>
                    <w:rPr>
                      <w:rFonts w:asciiTheme="minorEastAsia" w:hAnsiTheme="minorEastAsia"/>
                      <w:sz w:val="18"/>
                      <w:szCs w:val="18"/>
                    </w:rPr>
                  </w:pPr>
                </w:p>
              </w:tc>
              <w:tc>
                <w:tcPr>
                  <w:tcW w:w="283"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567" w:type="dxa"/>
                  <w:gridSpan w:val="2"/>
                  <w:vMerge w:val="continue"/>
                  <w:vAlign w:val="center"/>
                </w:tcPr>
                <w:p>
                  <w:pPr>
                    <w:spacing w:line="240" w:lineRule="atLeast"/>
                    <w:jc w:val="center"/>
                    <w:rPr>
                      <w:rFonts w:asciiTheme="minorEastAsia" w:hAnsiTheme="minorEastAsia"/>
                      <w:sz w:val="18"/>
                      <w:szCs w:val="18"/>
                    </w:rPr>
                  </w:pPr>
                </w:p>
              </w:tc>
              <w:tc>
                <w:tcPr>
                  <w:tcW w:w="1129" w:type="dxa"/>
                  <w:vAlign w:val="bottom"/>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1102040307</w:t>
                  </w:r>
                </w:p>
              </w:tc>
              <w:tc>
                <w:tcPr>
                  <w:tcW w:w="1386" w:type="dxa"/>
                  <w:vAlign w:val="bottom"/>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论文写作</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32</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16</w:t>
                  </w:r>
                </w:p>
              </w:tc>
              <w:tc>
                <w:tcPr>
                  <w:tcW w:w="4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16</w:t>
                  </w:r>
                </w:p>
              </w:tc>
              <w:tc>
                <w:tcPr>
                  <w:tcW w:w="5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425"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6" w:type="dxa"/>
                  <w:vAlign w:val="center"/>
                </w:tcPr>
                <w:p>
                  <w:pPr>
                    <w:spacing w:line="240" w:lineRule="atLeast"/>
                    <w:jc w:val="center"/>
                    <w:rPr>
                      <w:rFonts w:asciiTheme="minorEastAsia" w:hAnsiTheme="minorEastAsia"/>
                      <w:sz w:val="18"/>
                      <w:szCs w:val="18"/>
                    </w:rPr>
                  </w:pPr>
                </w:p>
              </w:tc>
              <w:tc>
                <w:tcPr>
                  <w:tcW w:w="283"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567" w:type="dxa"/>
                  <w:gridSpan w:val="2"/>
                  <w:vMerge w:val="continue"/>
                  <w:vAlign w:val="center"/>
                </w:tcPr>
                <w:p>
                  <w:pPr>
                    <w:spacing w:line="240" w:lineRule="atLeast"/>
                    <w:jc w:val="center"/>
                    <w:rPr>
                      <w:rFonts w:asciiTheme="minorEastAsia" w:hAnsiTheme="minorEastAsia"/>
                      <w:sz w:val="18"/>
                      <w:szCs w:val="18"/>
                    </w:rPr>
                  </w:pPr>
                </w:p>
              </w:tc>
              <w:tc>
                <w:tcPr>
                  <w:tcW w:w="2515" w:type="dxa"/>
                  <w:gridSpan w:val="2"/>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小   计</w:t>
                  </w:r>
                </w:p>
                <w:p>
                  <w:pPr>
                    <w:spacing w:line="240" w:lineRule="atLeast"/>
                    <w:jc w:val="center"/>
                    <w:rPr>
                      <w:rFonts w:asciiTheme="minorEastAsia" w:hAnsiTheme="minorEastAsia"/>
                      <w:sz w:val="18"/>
                      <w:szCs w:val="18"/>
                    </w:rPr>
                  </w:pP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256</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16</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144</w:t>
                  </w:r>
                </w:p>
              </w:tc>
              <w:tc>
                <w:tcPr>
                  <w:tcW w:w="4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112</w:t>
                  </w:r>
                </w:p>
              </w:tc>
              <w:tc>
                <w:tcPr>
                  <w:tcW w:w="5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6" w:type="dxa"/>
                  <w:vAlign w:val="center"/>
                </w:tcPr>
                <w:p>
                  <w:pPr>
                    <w:spacing w:line="240" w:lineRule="atLeast"/>
                    <w:jc w:val="center"/>
                    <w:rPr>
                      <w:rFonts w:asciiTheme="minorEastAsia" w:hAnsiTheme="minorEastAsia"/>
                      <w:sz w:val="18"/>
                      <w:szCs w:val="18"/>
                    </w:rPr>
                  </w:pPr>
                </w:p>
              </w:tc>
              <w:tc>
                <w:tcPr>
                  <w:tcW w:w="283"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567" w:type="dxa"/>
                  <w:gridSpan w:val="2"/>
                  <w:vMerge w:val="restart"/>
                  <w:vAlign w:val="center"/>
                </w:tcPr>
                <w:p>
                  <w:pPr>
                    <w:spacing w:line="240" w:lineRule="atLeast"/>
                    <w:ind w:left="210"/>
                    <w:jc w:val="center"/>
                    <w:rPr>
                      <w:rFonts w:asciiTheme="minorEastAsia" w:hAnsiTheme="minorEastAsia"/>
                      <w:sz w:val="18"/>
                      <w:szCs w:val="18"/>
                    </w:rPr>
                  </w:pPr>
                </w:p>
                <w:p>
                  <w:pPr>
                    <w:spacing w:line="240" w:lineRule="atLeast"/>
                    <w:ind w:left="210"/>
                    <w:jc w:val="center"/>
                    <w:rPr>
                      <w:rFonts w:asciiTheme="minorEastAsia" w:hAnsiTheme="minorEastAsia"/>
                      <w:sz w:val="18"/>
                      <w:szCs w:val="18"/>
                    </w:rPr>
                  </w:pPr>
                </w:p>
                <w:p>
                  <w:pPr>
                    <w:spacing w:line="240" w:lineRule="atLeast"/>
                    <w:ind w:left="210"/>
                    <w:jc w:val="center"/>
                    <w:rPr>
                      <w:rFonts w:asciiTheme="minorEastAsia" w:hAnsiTheme="minorEastAsia"/>
                      <w:sz w:val="18"/>
                      <w:szCs w:val="18"/>
                    </w:rPr>
                  </w:pPr>
                </w:p>
                <w:p>
                  <w:pPr>
                    <w:spacing w:line="240" w:lineRule="atLeast"/>
                    <w:ind w:left="210"/>
                    <w:jc w:val="center"/>
                    <w:rPr>
                      <w:rFonts w:asciiTheme="minorEastAsia" w:hAnsiTheme="minorEastAsia"/>
                      <w:sz w:val="18"/>
                      <w:szCs w:val="18"/>
                    </w:rPr>
                  </w:pPr>
                </w:p>
                <w:p>
                  <w:pPr>
                    <w:spacing w:line="240" w:lineRule="atLeast"/>
                    <w:ind w:left="210"/>
                    <w:jc w:val="center"/>
                    <w:rPr>
                      <w:rFonts w:asciiTheme="minorEastAsia" w:hAnsiTheme="minorEastAsia"/>
                      <w:sz w:val="18"/>
                      <w:szCs w:val="18"/>
                    </w:rPr>
                  </w:pPr>
                </w:p>
                <w:p>
                  <w:pPr>
                    <w:spacing w:line="240" w:lineRule="atLeast"/>
                    <w:ind w:left="210"/>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专</w:t>
                  </w:r>
                </w:p>
                <w:p>
                  <w:pPr>
                    <w:spacing w:line="240" w:lineRule="atLeast"/>
                    <w:jc w:val="center"/>
                    <w:rPr>
                      <w:rFonts w:asciiTheme="minorEastAsia" w:hAnsiTheme="minorEastAsia"/>
                      <w:sz w:val="18"/>
                      <w:szCs w:val="18"/>
                    </w:rPr>
                  </w:pPr>
                  <w:r>
                    <w:rPr>
                      <w:rFonts w:hint="eastAsia" w:asciiTheme="minorEastAsia" w:hAnsiTheme="minorEastAsia"/>
                      <w:sz w:val="18"/>
                      <w:szCs w:val="18"/>
                    </w:rPr>
                    <w:t>业</w:t>
                  </w:r>
                </w:p>
                <w:p>
                  <w:pPr>
                    <w:spacing w:line="240" w:lineRule="atLeast"/>
                    <w:jc w:val="center"/>
                    <w:rPr>
                      <w:rFonts w:asciiTheme="minorEastAsia" w:hAnsiTheme="minorEastAsia"/>
                      <w:sz w:val="18"/>
                      <w:szCs w:val="18"/>
                    </w:rPr>
                  </w:pPr>
                  <w:r>
                    <w:rPr>
                      <w:rFonts w:hint="eastAsia" w:asciiTheme="minorEastAsia" w:hAnsiTheme="minorEastAsia"/>
                      <w:sz w:val="18"/>
                      <w:szCs w:val="18"/>
                    </w:rPr>
                    <w:t>主</w:t>
                  </w:r>
                </w:p>
                <w:p>
                  <w:pPr>
                    <w:spacing w:line="240" w:lineRule="atLeast"/>
                    <w:jc w:val="center"/>
                    <w:rPr>
                      <w:rFonts w:asciiTheme="minorEastAsia" w:hAnsiTheme="minorEastAsia"/>
                      <w:sz w:val="18"/>
                      <w:szCs w:val="18"/>
                    </w:rPr>
                  </w:pPr>
                  <w:r>
                    <w:rPr>
                      <w:rFonts w:hint="eastAsia" w:asciiTheme="minorEastAsia" w:hAnsiTheme="minorEastAsia"/>
                      <w:sz w:val="18"/>
                      <w:szCs w:val="18"/>
                    </w:rPr>
                    <w:t>干</w:t>
                  </w:r>
                </w:p>
                <w:p>
                  <w:pPr>
                    <w:spacing w:line="240" w:lineRule="atLeast"/>
                    <w:jc w:val="center"/>
                    <w:rPr>
                      <w:rFonts w:asciiTheme="minorEastAsia" w:hAnsiTheme="minorEastAsia"/>
                      <w:sz w:val="18"/>
                      <w:szCs w:val="18"/>
                    </w:rPr>
                  </w:pPr>
                  <w:r>
                    <w:rPr>
                      <w:rFonts w:hint="eastAsia" w:asciiTheme="minorEastAsia" w:hAnsiTheme="minorEastAsia"/>
                      <w:sz w:val="18"/>
                      <w:szCs w:val="18"/>
                    </w:rPr>
                    <w:t>课</w:t>
                  </w:r>
                </w:p>
                <w:p>
                  <w:pPr>
                    <w:spacing w:line="240" w:lineRule="atLeast"/>
                    <w:jc w:val="center"/>
                    <w:rPr>
                      <w:rFonts w:asciiTheme="minorEastAsia" w:hAnsiTheme="minorEastAsia"/>
                      <w:sz w:val="18"/>
                      <w:szCs w:val="18"/>
                    </w:rPr>
                  </w:pPr>
                  <w:r>
                    <w:rPr>
                      <w:rFonts w:hint="eastAsia" w:asciiTheme="minorEastAsia" w:hAnsiTheme="minorEastAsia"/>
                      <w:sz w:val="18"/>
                      <w:szCs w:val="18"/>
                    </w:rPr>
                    <w:t>（</w:t>
                  </w:r>
                </w:p>
                <w:p>
                  <w:pPr>
                    <w:spacing w:line="240" w:lineRule="atLeast"/>
                    <w:jc w:val="center"/>
                    <w:rPr>
                      <w:rFonts w:asciiTheme="minorEastAsia" w:hAnsiTheme="minorEastAsia"/>
                      <w:sz w:val="18"/>
                      <w:szCs w:val="18"/>
                    </w:rPr>
                  </w:pPr>
                  <w:r>
                    <w:rPr>
                      <w:rFonts w:hint="eastAsia" w:asciiTheme="minorEastAsia" w:hAnsiTheme="minorEastAsia"/>
                      <w:sz w:val="18"/>
                      <w:szCs w:val="18"/>
                    </w:rPr>
                    <w:t>专</w:t>
                  </w:r>
                </w:p>
                <w:p>
                  <w:pPr>
                    <w:spacing w:line="240" w:lineRule="atLeast"/>
                    <w:jc w:val="center"/>
                    <w:rPr>
                      <w:rFonts w:asciiTheme="minorEastAsia" w:hAnsiTheme="minorEastAsia"/>
                      <w:sz w:val="18"/>
                      <w:szCs w:val="18"/>
                    </w:rPr>
                  </w:pPr>
                  <w:r>
                    <w:rPr>
                      <w:rFonts w:hint="eastAsia" w:asciiTheme="minorEastAsia" w:hAnsiTheme="minorEastAsia"/>
                      <w:sz w:val="18"/>
                      <w:szCs w:val="18"/>
                    </w:rPr>
                    <w:t>业</w:t>
                  </w:r>
                </w:p>
                <w:p>
                  <w:pPr>
                    <w:spacing w:line="240" w:lineRule="atLeast"/>
                    <w:jc w:val="center"/>
                    <w:rPr>
                      <w:rFonts w:asciiTheme="minorEastAsia" w:hAnsiTheme="minorEastAsia"/>
                      <w:sz w:val="18"/>
                      <w:szCs w:val="18"/>
                    </w:rPr>
                  </w:pPr>
                  <w:r>
                    <w:rPr>
                      <w:rFonts w:hint="eastAsia" w:asciiTheme="minorEastAsia" w:hAnsiTheme="minorEastAsia"/>
                      <w:sz w:val="18"/>
                      <w:szCs w:val="18"/>
                    </w:rPr>
                    <w:t>核</w:t>
                  </w:r>
                </w:p>
                <w:p>
                  <w:pPr>
                    <w:spacing w:line="240" w:lineRule="atLeast"/>
                    <w:jc w:val="center"/>
                    <w:rPr>
                      <w:rFonts w:asciiTheme="minorEastAsia" w:hAnsiTheme="minorEastAsia"/>
                      <w:sz w:val="18"/>
                      <w:szCs w:val="18"/>
                    </w:rPr>
                  </w:pPr>
                  <w:r>
                    <w:rPr>
                      <w:rFonts w:hint="eastAsia" w:asciiTheme="minorEastAsia" w:hAnsiTheme="minorEastAsia"/>
                      <w:sz w:val="18"/>
                      <w:szCs w:val="18"/>
                    </w:rPr>
                    <w:t>心课）</w:t>
                  </w:r>
                </w:p>
                <w:p>
                  <w:pPr>
                    <w:spacing w:line="240" w:lineRule="atLeast"/>
                    <w:ind w:left="210"/>
                    <w:jc w:val="center"/>
                    <w:rPr>
                      <w:rFonts w:asciiTheme="minorEastAsia" w:hAnsiTheme="minorEastAsia"/>
                      <w:sz w:val="18"/>
                      <w:szCs w:val="18"/>
                    </w:rPr>
                  </w:pPr>
                </w:p>
                <w:p>
                  <w:pPr>
                    <w:spacing w:line="240" w:lineRule="atLeast"/>
                    <w:jc w:val="center"/>
                    <w:rPr>
                      <w:rFonts w:asciiTheme="minorEastAsia" w:hAnsiTheme="minorEastAsia"/>
                      <w:sz w:val="18"/>
                      <w:szCs w:val="18"/>
                    </w:rPr>
                  </w:pPr>
                </w:p>
              </w:tc>
              <w:tc>
                <w:tcPr>
                  <w:tcW w:w="1129"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1102040308</w:t>
                  </w:r>
                </w:p>
              </w:tc>
              <w:tc>
                <w:tcPr>
                  <w:tcW w:w="13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语文课堂教学技能</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64</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4</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48</w:t>
                  </w:r>
                </w:p>
              </w:tc>
              <w:tc>
                <w:tcPr>
                  <w:tcW w:w="4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16</w:t>
                  </w:r>
                </w:p>
              </w:tc>
              <w:tc>
                <w:tcPr>
                  <w:tcW w:w="52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4</w:t>
                  </w: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center"/>
                </w:tcPr>
                <w:p>
                  <w:pPr>
                    <w:spacing w:line="240" w:lineRule="atLeast"/>
                    <w:jc w:val="center"/>
                    <w:rPr>
                      <w:rFonts w:asciiTheme="minorEastAsia" w:hAnsiTheme="minorEastAsia"/>
                      <w:sz w:val="18"/>
                      <w:szCs w:val="18"/>
                    </w:rPr>
                  </w:pPr>
                </w:p>
              </w:tc>
              <w:tc>
                <w:tcPr>
                  <w:tcW w:w="283"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567" w:type="dxa"/>
                  <w:gridSpan w:val="2"/>
                  <w:vMerge w:val="continue"/>
                  <w:vAlign w:val="center"/>
                </w:tcPr>
                <w:p>
                  <w:pPr>
                    <w:spacing w:line="240" w:lineRule="atLeast"/>
                    <w:jc w:val="center"/>
                    <w:rPr>
                      <w:rFonts w:asciiTheme="minorEastAsia" w:hAnsiTheme="minorEastAsia"/>
                      <w:sz w:val="18"/>
                      <w:szCs w:val="18"/>
                    </w:rPr>
                  </w:pPr>
                </w:p>
              </w:tc>
              <w:tc>
                <w:tcPr>
                  <w:tcW w:w="1129"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1102040309</w:t>
                  </w:r>
                </w:p>
              </w:tc>
              <w:tc>
                <w:tcPr>
                  <w:tcW w:w="1386" w:type="dxa"/>
                  <w:vAlign w:val="bottom"/>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古代汉语</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64</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4</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48</w:t>
                  </w:r>
                </w:p>
              </w:tc>
              <w:tc>
                <w:tcPr>
                  <w:tcW w:w="4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16</w:t>
                  </w:r>
                </w:p>
              </w:tc>
              <w:tc>
                <w:tcPr>
                  <w:tcW w:w="5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4</w:t>
                  </w:r>
                </w:p>
              </w:tc>
              <w:tc>
                <w:tcPr>
                  <w:tcW w:w="4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center"/>
                </w:tcPr>
                <w:p>
                  <w:pPr>
                    <w:spacing w:line="240" w:lineRule="atLeast"/>
                    <w:jc w:val="center"/>
                    <w:rPr>
                      <w:rFonts w:asciiTheme="minorEastAsia" w:hAnsiTheme="minorEastAsia"/>
                      <w:sz w:val="18"/>
                      <w:szCs w:val="18"/>
                    </w:rPr>
                  </w:pPr>
                </w:p>
              </w:tc>
              <w:tc>
                <w:tcPr>
                  <w:tcW w:w="283"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567" w:type="dxa"/>
                  <w:gridSpan w:val="2"/>
                  <w:vMerge w:val="continue"/>
                  <w:vAlign w:val="center"/>
                </w:tcPr>
                <w:p>
                  <w:pPr>
                    <w:spacing w:line="240" w:lineRule="atLeast"/>
                    <w:jc w:val="center"/>
                    <w:rPr>
                      <w:rFonts w:asciiTheme="minorEastAsia" w:hAnsiTheme="minorEastAsia"/>
                      <w:sz w:val="18"/>
                      <w:szCs w:val="18"/>
                    </w:rPr>
                  </w:pPr>
                </w:p>
              </w:tc>
              <w:tc>
                <w:tcPr>
                  <w:tcW w:w="1129"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1102040310</w:t>
                  </w:r>
                </w:p>
              </w:tc>
              <w:tc>
                <w:tcPr>
                  <w:tcW w:w="1386" w:type="dxa"/>
                  <w:vAlign w:val="bottom"/>
                </w:tcPr>
                <w:p>
                  <w:pPr>
                    <w:spacing w:line="240" w:lineRule="atLeast"/>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文学概论</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64</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4</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64</w:t>
                  </w:r>
                </w:p>
              </w:tc>
              <w:tc>
                <w:tcPr>
                  <w:tcW w:w="486" w:type="dxa"/>
                  <w:vAlign w:val="bottom"/>
                </w:tcPr>
                <w:p>
                  <w:pPr>
                    <w:spacing w:line="240" w:lineRule="atLeast"/>
                    <w:jc w:val="center"/>
                    <w:rPr>
                      <w:rFonts w:asciiTheme="minorEastAsia" w:hAnsiTheme="minorEastAsia"/>
                      <w:sz w:val="18"/>
                      <w:szCs w:val="18"/>
                    </w:rPr>
                  </w:pPr>
                </w:p>
              </w:tc>
              <w:tc>
                <w:tcPr>
                  <w:tcW w:w="5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4</w:t>
                  </w:r>
                </w:p>
              </w:tc>
              <w:tc>
                <w:tcPr>
                  <w:tcW w:w="4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center"/>
                </w:tcPr>
                <w:p>
                  <w:pPr>
                    <w:spacing w:line="240" w:lineRule="atLeast"/>
                    <w:jc w:val="center"/>
                    <w:rPr>
                      <w:rFonts w:asciiTheme="minorEastAsia" w:hAnsiTheme="minorEastAsia"/>
                      <w:sz w:val="18"/>
                      <w:szCs w:val="18"/>
                    </w:rPr>
                  </w:pPr>
                </w:p>
              </w:tc>
              <w:tc>
                <w:tcPr>
                  <w:tcW w:w="283"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567" w:type="dxa"/>
                  <w:gridSpan w:val="2"/>
                  <w:vMerge w:val="continue"/>
                  <w:vAlign w:val="center"/>
                </w:tcPr>
                <w:p>
                  <w:pPr>
                    <w:spacing w:line="240" w:lineRule="atLeast"/>
                    <w:jc w:val="center"/>
                    <w:rPr>
                      <w:rFonts w:asciiTheme="minorEastAsia" w:hAnsiTheme="minorEastAsia"/>
                      <w:sz w:val="18"/>
                      <w:szCs w:val="18"/>
                    </w:rPr>
                  </w:pPr>
                </w:p>
              </w:tc>
              <w:tc>
                <w:tcPr>
                  <w:tcW w:w="1129"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1102040311</w:t>
                  </w:r>
                </w:p>
              </w:tc>
              <w:tc>
                <w:tcPr>
                  <w:tcW w:w="1386" w:type="dxa"/>
                  <w:vAlign w:val="bottom"/>
                </w:tcPr>
                <w:p>
                  <w:pPr>
                    <w:spacing w:line="240" w:lineRule="atLeast"/>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中国文学史</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64</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4</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64</w:t>
                  </w:r>
                </w:p>
              </w:tc>
              <w:tc>
                <w:tcPr>
                  <w:tcW w:w="486" w:type="dxa"/>
                  <w:vAlign w:val="bottom"/>
                </w:tcPr>
                <w:p>
                  <w:pPr>
                    <w:spacing w:line="240" w:lineRule="atLeast"/>
                    <w:jc w:val="center"/>
                    <w:rPr>
                      <w:rFonts w:asciiTheme="minorEastAsia" w:hAnsiTheme="minorEastAsia"/>
                      <w:sz w:val="18"/>
                      <w:szCs w:val="18"/>
                    </w:rPr>
                  </w:pPr>
                </w:p>
              </w:tc>
              <w:tc>
                <w:tcPr>
                  <w:tcW w:w="5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4</w:t>
                  </w: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center"/>
                </w:tcPr>
                <w:p>
                  <w:pPr>
                    <w:spacing w:line="240" w:lineRule="atLeast"/>
                    <w:jc w:val="center"/>
                    <w:rPr>
                      <w:rFonts w:asciiTheme="minorEastAsia" w:hAnsiTheme="minorEastAsia"/>
                      <w:sz w:val="18"/>
                      <w:szCs w:val="18"/>
                    </w:rPr>
                  </w:pPr>
                </w:p>
              </w:tc>
              <w:tc>
                <w:tcPr>
                  <w:tcW w:w="283"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567" w:type="dxa"/>
                  <w:gridSpan w:val="2"/>
                  <w:vMerge w:val="continue"/>
                  <w:vAlign w:val="center"/>
                </w:tcPr>
                <w:p>
                  <w:pPr>
                    <w:spacing w:line="240" w:lineRule="atLeast"/>
                    <w:jc w:val="center"/>
                    <w:rPr>
                      <w:rFonts w:asciiTheme="minorEastAsia" w:hAnsiTheme="minorEastAsia"/>
                      <w:sz w:val="18"/>
                      <w:szCs w:val="18"/>
                    </w:rPr>
                  </w:pPr>
                </w:p>
              </w:tc>
              <w:tc>
                <w:tcPr>
                  <w:tcW w:w="1129"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1102040312</w:t>
                  </w:r>
                </w:p>
              </w:tc>
              <w:tc>
                <w:tcPr>
                  <w:tcW w:w="1386" w:type="dxa"/>
                  <w:vAlign w:val="bottom"/>
                </w:tcPr>
                <w:p>
                  <w:pPr>
                    <w:spacing w:line="240" w:lineRule="atLeast"/>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中国现代文学</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64</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4</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52</w:t>
                  </w:r>
                </w:p>
              </w:tc>
              <w:tc>
                <w:tcPr>
                  <w:tcW w:w="4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12</w:t>
                  </w:r>
                </w:p>
              </w:tc>
              <w:tc>
                <w:tcPr>
                  <w:tcW w:w="5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4</w:t>
                  </w:r>
                </w:p>
              </w:tc>
              <w:tc>
                <w:tcPr>
                  <w:tcW w:w="4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center"/>
                </w:tcPr>
                <w:p>
                  <w:pPr>
                    <w:spacing w:line="240" w:lineRule="atLeast"/>
                    <w:jc w:val="center"/>
                    <w:rPr>
                      <w:rFonts w:asciiTheme="minorEastAsia" w:hAnsiTheme="minorEastAsia"/>
                      <w:sz w:val="18"/>
                      <w:szCs w:val="18"/>
                    </w:rPr>
                  </w:pPr>
                </w:p>
              </w:tc>
              <w:tc>
                <w:tcPr>
                  <w:tcW w:w="283"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567" w:type="dxa"/>
                  <w:gridSpan w:val="2"/>
                  <w:vMerge w:val="continue"/>
                  <w:vAlign w:val="center"/>
                </w:tcPr>
                <w:p>
                  <w:pPr>
                    <w:spacing w:line="240" w:lineRule="atLeast"/>
                    <w:jc w:val="center"/>
                    <w:rPr>
                      <w:rFonts w:asciiTheme="minorEastAsia" w:hAnsiTheme="minorEastAsia"/>
                      <w:sz w:val="18"/>
                      <w:szCs w:val="18"/>
                    </w:rPr>
                  </w:pPr>
                </w:p>
              </w:tc>
              <w:tc>
                <w:tcPr>
                  <w:tcW w:w="1129"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1102040313</w:t>
                  </w:r>
                </w:p>
              </w:tc>
              <w:tc>
                <w:tcPr>
                  <w:tcW w:w="1386" w:type="dxa"/>
                  <w:vAlign w:val="bottom"/>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中国当代文学</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64</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4</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52</w:t>
                  </w:r>
                </w:p>
              </w:tc>
              <w:tc>
                <w:tcPr>
                  <w:tcW w:w="4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12</w:t>
                  </w:r>
                </w:p>
              </w:tc>
              <w:tc>
                <w:tcPr>
                  <w:tcW w:w="5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4</w:t>
                  </w: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center"/>
                </w:tcPr>
                <w:p>
                  <w:pPr>
                    <w:spacing w:line="240" w:lineRule="atLeast"/>
                    <w:jc w:val="center"/>
                    <w:rPr>
                      <w:rFonts w:asciiTheme="minorEastAsia" w:hAnsiTheme="minorEastAsia"/>
                      <w:sz w:val="18"/>
                      <w:szCs w:val="18"/>
                    </w:rPr>
                  </w:pPr>
                </w:p>
              </w:tc>
              <w:tc>
                <w:tcPr>
                  <w:tcW w:w="283"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567" w:type="dxa"/>
                  <w:gridSpan w:val="2"/>
                  <w:vMerge w:val="continue"/>
                  <w:vAlign w:val="center"/>
                </w:tcPr>
                <w:p>
                  <w:pPr>
                    <w:spacing w:line="240" w:lineRule="atLeast"/>
                    <w:jc w:val="center"/>
                    <w:rPr>
                      <w:rFonts w:asciiTheme="minorEastAsia" w:hAnsiTheme="minorEastAsia"/>
                      <w:sz w:val="18"/>
                      <w:szCs w:val="18"/>
                    </w:rPr>
                  </w:pPr>
                </w:p>
              </w:tc>
              <w:tc>
                <w:tcPr>
                  <w:tcW w:w="1129"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1102040314</w:t>
                  </w:r>
                </w:p>
              </w:tc>
              <w:tc>
                <w:tcPr>
                  <w:tcW w:w="1386" w:type="dxa"/>
                  <w:vAlign w:val="bottom"/>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外国文学</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64</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4</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52</w:t>
                  </w:r>
                </w:p>
              </w:tc>
              <w:tc>
                <w:tcPr>
                  <w:tcW w:w="4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12</w:t>
                  </w:r>
                </w:p>
              </w:tc>
              <w:tc>
                <w:tcPr>
                  <w:tcW w:w="5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4</w:t>
                  </w:r>
                </w:p>
              </w:tc>
              <w:tc>
                <w:tcPr>
                  <w:tcW w:w="426" w:type="dxa"/>
                  <w:vAlign w:val="center"/>
                </w:tcPr>
                <w:p>
                  <w:pPr>
                    <w:spacing w:line="240" w:lineRule="atLeast"/>
                    <w:jc w:val="center"/>
                    <w:rPr>
                      <w:rFonts w:asciiTheme="minorEastAsia" w:hAnsiTheme="minorEastAsia"/>
                      <w:sz w:val="18"/>
                      <w:szCs w:val="18"/>
                    </w:rPr>
                  </w:pPr>
                </w:p>
              </w:tc>
              <w:tc>
                <w:tcPr>
                  <w:tcW w:w="283"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567" w:type="dxa"/>
                  <w:gridSpan w:val="2"/>
                  <w:vMerge w:val="continue"/>
                  <w:vAlign w:val="center"/>
                </w:tcPr>
                <w:p>
                  <w:pPr>
                    <w:spacing w:line="240" w:lineRule="atLeast"/>
                    <w:jc w:val="center"/>
                    <w:rPr>
                      <w:rFonts w:asciiTheme="minorEastAsia" w:hAnsiTheme="minorEastAsia"/>
                      <w:sz w:val="18"/>
                      <w:szCs w:val="18"/>
                    </w:rPr>
                  </w:pPr>
                </w:p>
              </w:tc>
              <w:tc>
                <w:tcPr>
                  <w:tcW w:w="1129"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1102040315</w:t>
                  </w:r>
                </w:p>
              </w:tc>
              <w:tc>
                <w:tcPr>
                  <w:tcW w:w="1386" w:type="dxa"/>
                  <w:vAlign w:val="bottom"/>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美学原理</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48</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48</w:t>
                  </w:r>
                </w:p>
              </w:tc>
              <w:tc>
                <w:tcPr>
                  <w:tcW w:w="486" w:type="dxa"/>
                  <w:vAlign w:val="bottom"/>
                </w:tcPr>
                <w:p>
                  <w:pPr>
                    <w:spacing w:line="240" w:lineRule="atLeast"/>
                    <w:jc w:val="center"/>
                    <w:rPr>
                      <w:rFonts w:asciiTheme="minorEastAsia" w:hAnsiTheme="minorEastAsia"/>
                      <w:sz w:val="18"/>
                      <w:szCs w:val="18"/>
                    </w:rPr>
                  </w:pPr>
                </w:p>
              </w:tc>
              <w:tc>
                <w:tcPr>
                  <w:tcW w:w="5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w:t>
                  </w:r>
                </w:p>
              </w:tc>
              <w:tc>
                <w:tcPr>
                  <w:tcW w:w="425" w:type="dxa"/>
                  <w:vAlign w:val="bottom"/>
                </w:tcPr>
                <w:p>
                  <w:pPr>
                    <w:spacing w:line="240" w:lineRule="atLeast"/>
                    <w:jc w:val="center"/>
                    <w:rPr>
                      <w:rFonts w:asciiTheme="minorEastAsia" w:hAnsiTheme="minorEastAsia"/>
                      <w:sz w:val="18"/>
                      <w:szCs w:val="18"/>
                    </w:rPr>
                  </w:pPr>
                </w:p>
              </w:tc>
              <w:tc>
                <w:tcPr>
                  <w:tcW w:w="426" w:type="dxa"/>
                  <w:vAlign w:val="center"/>
                </w:tcPr>
                <w:p>
                  <w:pPr>
                    <w:spacing w:line="240" w:lineRule="atLeast"/>
                    <w:jc w:val="center"/>
                    <w:rPr>
                      <w:rFonts w:asciiTheme="minorEastAsia" w:hAnsiTheme="minorEastAsia"/>
                      <w:sz w:val="18"/>
                      <w:szCs w:val="18"/>
                    </w:rPr>
                  </w:pPr>
                </w:p>
              </w:tc>
              <w:tc>
                <w:tcPr>
                  <w:tcW w:w="283"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567" w:type="dxa"/>
                  <w:gridSpan w:val="2"/>
                  <w:vMerge w:val="continue"/>
                  <w:vAlign w:val="center"/>
                </w:tcPr>
                <w:p>
                  <w:pPr>
                    <w:spacing w:line="240" w:lineRule="atLeast"/>
                    <w:jc w:val="center"/>
                    <w:rPr>
                      <w:rFonts w:asciiTheme="minorEastAsia" w:hAnsiTheme="minorEastAsia"/>
                      <w:sz w:val="18"/>
                      <w:szCs w:val="18"/>
                    </w:rPr>
                  </w:pPr>
                </w:p>
              </w:tc>
              <w:tc>
                <w:tcPr>
                  <w:tcW w:w="1129"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1102040316</w:t>
                  </w:r>
                </w:p>
              </w:tc>
              <w:tc>
                <w:tcPr>
                  <w:tcW w:w="1386" w:type="dxa"/>
                  <w:vAlign w:val="bottom"/>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基础写作</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64</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4</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52</w:t>
                  </w:r>
                </w:p>
              </w:tc>
              <w:tc>
                <w:tcPr>
                  <w:tcW w:w="4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12</w:t>
                  </w:r>
                </w:p>
              </w:tc>
              <w:tc>
                <w:tcPr>
                  <w:tcW w:w="5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4</w:t>
                  </w:r>
                </w:p>
              </w:tc>
              <w:tc>
                <w:tcPr>
                  <w:tcW w:w="426" w:type="dxa"/>
                  <w:vAlign w:val="center"/>
                </w:tcPr>
                <w:p>
                  <w:pPr>
                    <w:spacing w:line="240" w:lineRule="atLeast"/>
                    <w:jc w:val="center"/>
                    <w:rPr>
                      <w:rFonts w:asciiTheme="minorEastAsia" w:hAnsiTheme="minorEastAsia"/>
                      <w:sz w:val="18"/>
                      <w:szCs w:val="18"/>
                    </w:rPr>
                  </w:pPr>
                </w:p>
              </w:tc>
              <w:tc>
                <w:tcPr>
                  <w:tcW w:w="283"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567" w:type="dxa"/>
                  <w:gridSpan w:val="2"/>
                  <w:vMerge w:val="continue"/>
                  <w:vAlign w:val="center"/>
                </w:tcPr>
                <w:p>
                  <w:pPr>
                    <w:spacing w:line="240" w:lineRule="atLeast"/>
                    <w:jc w:val="center"/>
                    <w:rPr>
                      <w:rFonts w:asciiTheme="minorEastAsia" w:hAnsiTheme="minorEastAsia"/>
                      <w:sz w:val="18"/>
                      <w:szCs w:val="18"/>
                    </w:rPr>
                  </w:pPr>
                </w:p>
              </w:tc>
              <w:tc>
                <w:tcPr>
                  <w:tcW w:w="1129" w:type="dxa"/>
                  <w:vAlign w:val="bottom"/>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1102040317</w:t>
                  </w:r>
                </w:p>
              </w:tc>
              <w:tc>
                <w:tcPr>
                  <w:tcW w:w="1386" w:type="dxa"/>
                  <w:vAlign w:val="bottom"/>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国学通论</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64</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4</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52</w:t>
                  </w:r>
                </w:p>
              </w:tc>
              <w:tc>
                <w:tcPr>
                  <w:tcW w:w="4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12</w:t>
                  </w:r>
                </w:p>
              </w:tc>
              <w:tc>
                <w:tcPr>
                  <w:tcW w:w="5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4</w:t>
                  </w: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center"/>
                </w:tcPr>
                <w:p>
                  <w:pPr>
                    <w:spacing w:line="240" w:lineRule="atLeast"/>
                    <w:jc w:val="center"/>
                    <w:rPr>
                      <w:rFonts w:asciiTheme="minorEastAsia" w:hAnsiTheme="minorEastAsia"/>
                      <w:sz w:val="18"/>
                      <w:szCs w:val="18"/>
                    </w:rPr>
                  </w:pPr>
                </w:p>
              </w:tc>
              <w:tc>
                <w:tcPr>
                  <w:tcW w:w="283"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567" w:type="dxa"/>
                  <w:gridSpan w:val="2"/>
                  <w:vMerge w:val="continue"/>
                  <w:vAlign w:val="center"/>
                </w:tcPr>
                <w:p>
                  <w:pPr>
                    <w:spacing w:line="240" w:lineRule="atLeast"/>
                    <w:jc w:val="center"/>
                    <w:rPr>
                      <w:rFonts w:asciiTheme="minorEastAsia" w:hAnsiTheme="minorEastAsia"/>
                      <w:sz w:val="18"/>
                      <w:szCs w:val="18"/>
                    </w:rPr>
                  </w:pPr>
                </w:p>
              </w:tc>
              <w:tc>
                <w:tcPr>
                  <w:tcW w:w="2515" w:type="dxa"/>
                  <w:gridSpan w:val="2"/>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小计</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624</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39</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532</w:t>
                  </w:r>
                </w:p>
              </w:tc>
              <w:tc>
                <w:tcPr>
                  <w:tcW w:w="4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92</w:t>
                  </w:r>
                </w:p>
              </w:tc>
              <w:tc>
                <w:tcPr>
                  <w:tcW w:w="5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center"/>
                </w:tcPr>
                <w:p>
                  <w:pPr>
                    <w:spacing w:line="240" w:lineRule="atLeast"/>
                    <w:jc w:val="center"/>
                    <w:rPr>
                      <w:rFonts w:asciiTheme="minorEastAsia" w:hAnsiTheme="minorEastAsia"/>
                      <w:sz w:val="18"/>
                      <w:szCs w:val="18"/>
                    </w:rPr>
                  </w:pPr>
                </w:p>
              </w:tc>
              <w:tc>
                <w:tcPr>
                  <w:tcW w:w="283"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283" w:type="dxa"/>
                  <w:vMerge w:val="restart"/>
                  <w:vAlign w:val="center"/>
                </w:tcPr>
                <w:p>
                  <w:pPr>
                    <w:spacing w:line="240" w:lineRule="atLeast"/>
                    <w:ind w:left="210"/>
                    <w:jc w:val="center"/>
                    <w:rPr>
                      <w:rFonts w:asciiTheme="minorEastAsia" w:hAnsiTheme="minorEastAsia"/>
                      <w:sz w:val="18"/>
                      <w:szCs w:val="18"/>
                    </w:rPr>
                  </w:pPr>
                </w:p>
                <w:p>
                  <w:pPr>
                    <w:jc w:val="center"/>
                    <w:rPr>
                      <w:rFonts w:asciiTheme="minorEastAsia" w:hAnsiTheme="minorEastAsia"/>
                      <w:sz w:val="18"/>
                      <w:szCs w:val="18"/>
                    </w:rPr>
                  </w:pPr>
                </w:p>
                <w:p>
                  <w:pPr>
                    <w:jc w:val="center"/>
                    <w:rPr>
                      <w:rFonts w:asciiTheme="minorEastAsia" w:hAnsiTheme="minorEastAsia"/>
                      <w:sz w:val="18"/>
                      <w:szCs w:val="18"/>
                    </w:rPr>
                  </w:pPr>
                </w:p>
                <w:p>
                  <w:pPr>
                    <w:jc w:val="center"/>
                    <w:rPr>
                      <w:rFonts w:asciiTheme="minorEastAsia" w:hAnsiTheme="minorEastAsia"/>
                      <w:sz w:val="18"/>
                      <w:szCs w:val="18"/>
                    </w:rPr>
                  </w:pPr>
                </w:p>
                <w:p>
                  <w:pPr>
                    <w:jc w:val="center"/>
                    <w:rPr>
                      <w:rFonts w:asciiTheme="minorEastAsia" w:hAnsiTheme="minorEastAsia"/>
                      <w:sz w:val="18"/>
                      <w:szCs w:val="18"/>
                    </w:rPr>
                  </w:pPr>
                </w:p>
                <w:p>
                  <w:pPr>
                    <w:jc w:val="center"/>
                    <w:rPr>
                      <w:rFonts w:asciiTheme="minorEastAsia" w:hAnsiTheme="minorEastAsia"/>
                      <w:sz w:val="18"/>
                      <w:szCs w:val="18"/>
                    </w:rPr>
                  </w:pPr>
                </w:p>
                <w:p>
                  <w:pPr>
                    <w:jc w:val="center"/>
                    <w:rPr>
                      <w:rFonts w:asciiTheme="minorEastAsia" w:hAnsiTheme="minorEastAsia"/>
                      <w:sz w:val="18"/>
                      <w:szCs w:val="18"/>
                    </w:rPr>
                  </w:pPr>
                </w:p>
                <w:p>
                  <w:pPr>
                    <w:jc w:val="center"/>
                    <w:rPr>
                      <w:rFonts w:asciiTheme="minorEastAsia" w:hAnsiTheme="minorEastAsia"/>
                      <w:sz w:val="18"/>
                      <w:szCs w:val="18"/>
                    </w:rPr>
                  </w:pPr>
                </w:p>
                <w:p>
                  <w:pPr>
                    <w:jc w:val="center"/>
                    <w:rPr>
                      <w:rFonts w:asciiTheme="minorEastAsia" w:hAnsiTheme="minorEastAsia"/>
                      <w:sz w:val="18"/>
                      <w:szCs w:val="18"/>
                    </w:rPr>
                  </w:pPr>
                </w:p>
                <w:p>
                  <w:pPr>
                    <w:jc w:val="center"/>
                    <w:rPr>
                      <w:rFonts w:asciiTheme="minorEastAsia" w:hAnsiTheme="minorEastAsia"/>
                      <w:sz w:val="18"/>
                      <w:szCs w:val="18"/>
                    </w:rPr>
                  </w:pPr>
                </w:p>
                <w:p>
                  <w:pPr>
                    <w:jc w:val="center"/>
                    <w:rPr>
                      <w:rFonts w:asciiTheme="minorEastAsia" w:hAnsiTheme="minorEastAsia"/>
                      <w:sz w:val="18"/>
                      <w:szCs w:val="18"/>
                    </w:rPr>
                  </w:pPr>
                </w:p>
                <w:p>
                  <w:pPr>
                    <w:jc w:val="center"/>
                    <w:rPr>
                      <w:rFonts w:asciiTheme="minorEastAsia" w:hAnsiTheme="minorEastAsia"/>
                      <w:sz w:val="18"/>
                      <w:szCs w:val="18"/>
                    </w:rPr>
                  </w:pPr>
                </w:p>
                <w:p>
                  <w:pPr>
                    <w:jc w:val="center"/>
                    <w:rPr>
                      <w:rFonts w:asciiTheme="minorEastAsia" w:hAnsiTheme="minorEastAsia"/>
                      <w:sz w:val="18"/>
                      <w:szCs w:val="18"/>
                    </w:rPr>
                  </w:pPr>
                </w:p>
                <w:p>
                  <w:pPr>
                    <w:jc w:val="center"/>
                    <w:rPr>
                      <w:rFonts w:asciiTheme="minorEastAsia" w:hAnsiTheme="minorEastAsia"/>
                      <w:sz w:val="18"/>
                      <w:szCs w:val="18"/>
                    </w:rPr>
                  </w:pPr>
                </w:p>
                <w:p>
                  <w:pPr>
                    <w:jc w:val="center"/>
                    <w:rPr>
                      <w:rFonts w:asciiTheme="minorEastAsia" w:hAnsiTheme="minorEastAsia"/>
                      <w:sz w:val="18"/>
                      <w:szCs w:val="18"/>
                    </w:rPr>
                  </w:pPr>
                </w:p>
                <w:p>
                  <w:pPr>
                    <w:jc w:val="center"/>
                    <w:rPr>
                      <w:rFonts w:asciiTheme="minorEastAsia" w:hAnsiTheme="minorEastAsia"/>
                      <w:sz w:val="18"/>
                      <w:szCs w:val="18"/>
                    </w:rPr>
                  </w:pPr>
                </w:p>
                <w:p>
                  <w:pPr>
                    <w:rPr>
                      <w:rFonts w:asciiTheme="minorEastAsia" w:hAnsiTheme="minorEastAsia"/>
                      <w:sz w:val="18"/>
                      <w:szCs w:val="18"/>
                    </w:rPr>
                  </w:pPr>
                  <w:r>
                    <w:rPr>
                      <w:rFonts w:hint="eastAsia" w:asciiTheme="minorEastAsia" w:hAnsiTheme="minorEastAsia"/>
                      <w:sz w:val="18"/>
                      <w:szCs w:val="18"/>
                    </w:rPr>
                    <w:t>专业课平台</w:t>
                  </w:r>
                </w:p>
              </w:tc>
              <w:tc>
                <w:tcPr>
                  <w:tcW w:w="284" w:type="dxa"/>
                  <w:vMerge w:val="restart"/>
                  <w:vAlign w:val="center"/>
                </w:tcPr>
                <w:p>
                  <w:pPr>
                    <w:spacing w:line="240" w:lineRule="atLeast"/>
                    <w:rPr>
                      <w:rFonts w:asciiTheme="minorEastAsia" w:hAnsiTheme="minorEastAsia"/>
                      <w:sz w:val="18"/>
                      <w:szCs w:val="18"/>
                    </w:rPr>
                  </w:pPr>
                </w:p>
                <w:p>
                  <w:pPr>
                    <w:spacing w:line="240" w:lineRule="atLeast"/>
                    <w:rPr>
                      <w:rFonts w:asciiTheme="minorEastAsia" w:hAnsiTheme="minorEastAsia"/>
                      <w:sz w:val="18"/>
                      <w:szCs w:val="18"/>
                    </w:rPr>
                  </w:pPr>
                  <w:r>
                    <w:rPr>
                      <w:rFonts w:hint="eastAsia" w:asciiTheme="minorEastAsia" w:hAnsiTheme="minorEastAsia"/>
                      <w:sz w:val="18"/>
                      <w:szCs w:val="18"/>
                    </w:rPr>
                    <w:t>专业必修</w:t>
                  </w:r>
                </w:p>
                <w:p>
                  <w:pPr>
                    <w:rPr>
                      <w:rFonts w:asciiTheme="minorEastAsia" w:hAnsiTheme="minorEastAsia"/>
                      <w:sz w:val="18"/>
                      <w:szCs w:val="18"/>
                    </w:rPr>
                  </w:pPr>
                  <w:r>
                    <w:rPr>
                      <w:rFonts w:hint="eastAsia" w:asciiTheme="minorEastAsia" w:hAnsiTheme="minorEastAsia"/>
                      <w:sz w:val="18"/>
                      <w:szCs w:val="18"/>
                    </w:rPr>
                    <w:t>课</w:t>
                  </w:r>
                </w:p>
              </w:tc>
              <w:tc>
                <w:tcPr>
                  <w:tcW w:w="1129" w:type="dxa"/>
                  <w:vAlign w:val="bottom"/>
                </w:tcPr>
                <w:p>
                  <w:pPr>
                    <w:spacing w:line="240" w:lineRule="atLeast"/>
                    <w:ind w:left="210"/>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1102040418</w:t>
                  </w:r>
                </w:p>
              </w:tc>
              <w:tc>
                <w:tcPr>
                  <w:tcW w:w="13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中国古代文学作品选</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32</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16</w:t>
                  </w:r>
                </w:p>
              </w:tc>
              <w:tc>
                <w:tcPr>
                  <w:tcW w:w="4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16</w:t>
                  </w:r>
                </w:p>
              </w:tc>
              <w:tc>
                <w:tcPr>
                  <w:tcW w:w="5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center"/>
                </w:tcPr>
                <w:p>
                  <w:pPr>
                    <w:spacing w:line="240" w:lineRule="atLeast"/>
                    <w:jc w:val="center"/>
                    <w:rPr>
                      <w:rFonts w:asciiTheme="minorEastAsia" w:hAnsiTheme="minorEastAsia"/>
                      <w:sz w:val="18"/>
                      <w:szCs w:val="18"/>
                    </w:rPr>
                  </w:pPr>
                </w:p>
              </w:tc>
              <w:tc>
                <w:tcPr>
                  <w:tcW w:w="283"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283" w:type="dxa"/>
                  <w:vMerge w:val="continue"/>
                  <w:vAlign w:val="center"/>
                </w:tcPr>
                <w:p>
                  <w:pPr>
                    <w:spacing w:line="240" w:lineRule="atLeast"/>
                    <w:jc w:val="center"/>
                    <w:rPr>
                      <w:rFonts w:asciiTheme="minorEastAsia" w:hAnsiTheme="minorEastAsia"/>
                      <w:sz w:val="18"/>
                      <w:szCs w:val="18"/>
                    </w:rPr>
                  </w:pPr>
                </w:p>
              </w:tc>
              <w:tc>
                <w:tcPr>
                  <w:tcW w:w="284" w:type="dxa"/>
                  <w:vMerge w:val="continue"/>
                  <w:vAlign w:val="center"/>
                </w:tcPr>
                <w:p>
                  <w:pPr>
                    <w:spacing w:line="240" w:lineRule="atLeast"/>
                    <w:jc w:val="center"/>
                    <w:rPr>
                      <w:rFonts w:asciiTheme="minorEastAsia" w:hAnsiTheme="minorEastAsia"/>
                      <w:sz w:val="18"/>
                      <w:szCs w:val="18"/>
                    </w:rPr>
                  </w:pPr>
                </w:p>
              </w:tc>
              <w:tc>
                <w:tcPr>
                  <w:tcW w:w="1129" w:type="dxa"/>
                  <w:vAlign w:val="bottom"/>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1102040419</w:t>
                  </w:r>
                </w:p>
              </w:tc>
              <w:tc>
                <w:tcPr>
                  <w:tcW w:w="13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中国当代作家作品专题研究</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32</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16</w:t>
                  </w:r>
                </w:p>
              </w:tc>
              <w:tc>
                <w:tcPr>
                  <w:tcW w:w="4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16</w:t>
                  </w:r>
                </w:p>
              </w:tc>
              <w:tc>
                <w:tcPr>
                  <w:tcW w:w="5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center"/>
                </w:tcPr>
                <w:p>
                  <w:pPr>
                    <w:spacing w:line="240" w:lineRule="atLeast"/>
                    <w:jc w:val="center"/>
                    <w:rPr>
                      <w:rFonts w:asciiTheme="minorEastAsia" w:hAnsiTheme="minorEastAsia"/>
                      <w:sz w:val="18"/>
                      <w:szCs w:val="18"/>
                    </w:rPr>
                  </w:pPr>
                </w:p>
              </w:tc>
              <w:tc>
                <w:tcPr>
                  <w:tcW w:w="283"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283" w:type="dxa"/>
                  <w:vMerge w:val="continue"/>
                  <w:vAlign w:val="center"/>
                </w:tcPr>
                <w:p>
                  <w:pPr>
                    <w:spacing w:line="240" w:lineRule="atLeast"/>
                    <w:jc w:val="center"/>
                    <w:rPr>
                      <w:rFonts w:asciiTheme="minorEastAsia" w:hAnsiTheme="minorEastAsia"/>
                      <w:sz w:val="18"/>
                      <w:szCs w:val="18"/>
                    </w:rPr>
                  </w:pPr>
                </w:p>
              </w:tc>
              <w:tc>
                <w:tcPr>
                  <w:tcW w:w="284" w:type="dxa"/>
                  <w:vMerge w:val="continue"/>
                  <w:vAlign w:val="center"/>
                </w:tcPr>
                <w:p>
                  <w:pPr>
                    <w:spacing w:line="240" w:lineRule="atLeast"/>
                    <w:jc w:val="center"/>
                    <w:rPr>
                      <w:rFonts w:asciiTheme="minorEastAsia" w:hAnsiTheme="minorEastAsia"/>
                      <w:sz w:val="18"/>
                      <w:szCs w:val="18"/>
                    </w:rPr>
                  </w:pPr>
                </w:p>
              </w:tc>
              <w:tc>
                <w:tcPr>
                  <w:tcW w:w="1129" w:type="dxa"/>
                  <w:vAlign w:val="bottom"/>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1102040420</w:t>
                  </w:r>
                </w:p>
              </w:tc>
              <w:tc>
                <w:tcPr>
                  <w:tcW w:w="1386" w:type="dxa"/>
                  <w:vAlign w:val="bottom"/>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《论语》研读</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32</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16</w:t>
                  </w:r>
                </w:p>
              </w:tc>
              <w:tc>
                <w:tcPr>
                  <w:tcW w:w="4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16</w:t>
                  </w:r>
                </w:p>
              </w:tc>
              <w:tc>
                <w:tcPr>
                  <w:tcW w:w="5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425" w:type="dxa"/>
                  <w:vAlign w:val="bottom"/>
                </w:tcPr>
                <w:p>
                  <w:pPr>
                    <w:spacing w:line="240" w:lineRule="atLeast"/>
                    <w:jc w:val="center"/>
                    <w:rPr>
                      <w:rFonts w:asciiTheme="minorEastAsia" w:hAnsiTheme="minorEastAsia"/>
                      <w:sz w:val="18"/>
                      <w:szCs w:val="18"/>
                    </w:rPr>
                  </w:pPr>
                </w:p>
              </w:tc>
              <w:tc>
                <w:tcPr>
                  <w:tcW w:w="426" w:type="dxa"/>
                  <w:vAlign w:val="center"/>
                </w:tcPr>
                <w:p>
                  <w:pPr>
                    <w:spacing w:line="240" w:lineRule="atLeast"/>
                    <w:jc w:val="center"/>
                    <w:rPr>
                      <w:rFonts w:asciiTheme="minorEastAsia" w:hAnsiTheme="minorEastAsia"/>
                      <w:sz w:val="18"/>
                      <w:szCs w:val="18"/>
                    </w:rPr>
                  </w:pPr>
                </w:p>
              </w:tc>
              <w:tc>
                <w:tcPr>
                  <w:tcW w:w="283"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283" w:type="dxa"/>
                  <w:vMerge w:val="continue"/>
                  <w:vAlign w:val="center"/>
                </w:tcPr>
                <w:p>
                  <w:pPr>
                    <w:spacing w:line="240" w:lineRule="atLeast"/>
                    <w:jc w:val="center"/>
                    <w:rPr>
                      <w:rFonts w:asciiTheme="minorEastAsia" w:hAnsiTheme="minorEastAsia"/>
                      <w:sz w:val="18"/>
                      <w:szCs w:val="18"/>
                    </w:rPr>
                  </w:pPr>
                </w:p>
              </w:tc>
              <w:tc>
                <w:tcPr>
                  <w:tcW w:w="284" w:type="dxa"/>
                  <w:vMerge w:val="continue"/>
                  <w:vAlign w:val="center"/>
                </w:tcPr>
                <w:p>
                  <w:pPr>
                    <w:spacing w:line="240" w:lineRule="atLeast"/>
                    <w:jc w:val="center"/>
                    <w:rPr>
                      <w:rFonts w:asciiTheme="minorEastAsia" w:hAnsiTheme="minorEastAsia"/>
                      <w:sz w:val="18"/>
                      <w:szCs w:val="18"/>
                    </w:rPr>
                  </w:pPr>
                </w:p>
              </w:tc>
              <w:tc>
                <w:tcPr>
                  <w:tcW w:w="1129" w:type="dxa"/>
                  <w:vAlign w:val="bottom"/>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1102040421</w:t>
                  </w:r>
                </w:p>
              </w:tc>
              <w:tc>
                <w:tcPr>
                  <w:tcW w:w="1386" w:type="dxa"/>
                  <w:vAlign w:val="bottom"/>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社会语言学</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32</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16</w:t>
                  </w:r>
                </w:p>
              </w:tc>
              <w:tc>
                <w:tcPr>
                  <w:tcW w:w="4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16</w:t>
                  </w:r>
                </w:p>
              </w:tc>
              <w:tc>
                <w:tcPr>
                  <w:tcW w:w="5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425" w:type="dxa"/>
                  <w:vAlign w:val="bottom"/>
                </w:tcPr>
                <w:p>
                  <w:pPr>
                    <w:spacing w:line="240" w:lineRule="atLeast"/>
                    <w:jc w:val="center"/>
                    <w:rPr>
                      <w:rFonts w:asciiTheme="minorEastAsia" w:hAnsiTheme="minorEastAsia"/>
                      <w:sz w:val="18"/>
                      <w:szCs w:val="18"/>
                    </w:rPr>
                  </w:pPr>
                </w:p>
              </w:tc>
              <w:tc>
                <w:tcPr>
                  <w:tcW w:w="426" w:type="dxa"/>
                  <w:vAlign w:val="center"/>
                </w:tcPr>
                <w:p>
                  <w:pPr>
                    <w:spacing w:line="240" w:lineRule="atLeast"/>
                    <w:jc w:val="center"/>
                    <w:rPr>
                      <w:rFonts w:asciiTheme="minorEastAsia" w:hAnsiTheme="minorEastAsia"/>
                      <w:sz w:val="18"/>
                      <w:szCs w:val="18"/>
                    </w:rPr>
                  </w:pPr>
                </w:p>
              </w:tc>
              <w:tc>
                <w:tcPr>
                  <w:tcW w:w="283"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283" w:type="dxa"/>
                  <w:vMerge w:val="continue"/>
                  <w:vAlign w:val="center"/>
                </w:tcPr>
                <w:p>
                  <w:pPr>
                    <w:spacing w:line="240" w:lineRule="atLeast"/>
                    <w:jc w:val="center"/>
                    <w:rPr>
                      <w:rFonts w:asciiTheme="minorEastAsia" w:hAnsiTheme="minorEastAsia"/>
                      <w:sz w:val="18"/>
                      <w:szCs w:val="18"/>
                    </w:rPr>
                  </w:pPr>
                </w:p>
              </w:tc>
              <w:tc>
                <w:tcPr>
                  <w:tcW w:w="284" w:type="dxa"/>
                  <w:vMerge w:val="continue"/>
                  <w:vAlign w:val="center"/>
                </w:tcPr>
                <w:p>
                  <w:pPr>
                    <w:spacing w:line="240" w:lineRule="atLeast"/>
                    <w:jc w:val="center"/>
                    <w:rPr>
                      <w:rFonts w:asciiTheme="minorEastAsia" w:hAnsiTheme="minorEastAsia"/>
                      <w:sz w:val="18"/>
                      <w:szCs w:val="18"/>
                    </w:rPr>
                  </w:pPr>
                </w:p>
              </w:tc>
              <w:tc>
                <w:tcPr>
                  <w:tcW w:w="1129" w:type="dxa"/>
                  <w:vAlign w:val="bottom"/>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1102040422</w:t>
                  </w:r>
                </w:p>
              </w:tc>
              <w:tc>
                <w:tcPr>
                  <w:tcW w:w="1386" w:type="dxa"/>
                  <w:vAlign w:val="bottom"/>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词汇学</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32</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16</w:t>
                  </w:r>
                </w:p>
              </w:tc>
              <w:tc>
                <w:tcPr>
                  <w:tcW w:w="4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16</w:t>
                  </w:r>
                </w:p>
              </w:tc>
              <w:tc>
                <w:tcPr>
                  <w:tcW w:w="5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center"/>
                </w:tcPr>
                <w:p>
                  <w:pPr>
                    <w:spacing w:line="240" w:lineRule="atLeast"/>
                    <w:jc w:val="center"/>
                    <w:rPr>
                      <w:rFonts w:asciiTheme="minorEastAsia" w:hAnsiTheme="minorEastAsia"/>
                      <w:sz w:val="18"/>
                      <w:szCs w:val="18"/>
                    </w:rPr>
                  </w:pPr>
                </w:p>
              </w:tc>
              <w:tc>
                <w:tcPr>
                  <w:tcW w:w="283"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283" w:type="dxa"/>
                  <w:vMerge w:val="continue"/>
                  <w:vAlign w:val="center"/>
                </w:tcPr>
                <w:p>
                  <w:pPr>
                    <w:spacing w:line="240" w:lineRule="atLeast"/>
                    <w:jc w:val="center"/>
                    <w:rPr>
                      <w:rFonts w:asciiTheme="minorEastAsia" w:hAnsiTheme="minorEastAsia"/>
                      <w:sz w:val="18"/>
                      <w:szCs w:val="18"/>
                    </w:rPr>
                  </w:pPr>
                </w:p>
              </w:tc>
              <w:tc>
                <w:tcPr>
                  <w:tcW w:w="284" w:type="dxa"/>
                  <w:vMerge w:val="continue"/>
                  <w:vAlign w:val="center"/>
                </w:tcPr>
                <w:p>
                  <w:pPr>
                    <w:spacing w:line="240" w:lineRule="atLeast"/>
                    <w:jc w:val="center"/>
                    <w:rPr>
                      <w:rFonts w:asciiTheme="minorEastAsia" w:hAnsiTheme="minorEastAsia"/>
                      <w:sz w:val="18"/>
                      <w:szCs w:val="18"/>
                    </w:rPr>
                  </w:pPr>
                </w:p>
              </w:tc>
              <w:tc>
                <w:tcPr>
                  <w:tcW w:w="1129" w:type="dxa"/>
                  <w:vAlign w:val="bottom"/>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1102040423</w:t>
                  </w:r>
                </w:p>
              </w:tc>
              <w:tc>
                <w:tcPr>
                  <w:tcW w:w="1386" w:type="dxa"/>
                  <w:vAlign w:val="bottom"/>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秘书学</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32</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16</w:t>
                  </w:r>
                </w:p>
              </w:tc>
              <w:tc>
                <w:tcPr>
                  <w:tcW w:w="4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16</w:t>
                  </w:r>
                </w:p>
              </w:tc>
              <w:tc>
                <w:tcPr>
                  <w:tcW w:w="5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425" w:type="dxa"/>
                  <w:vAlign w:val="bottom"/>
                </w:tcPr>
                <w:p>
                  <w:pPr>
                    <w:spacing w:line="240" w:lineRule="atLeast"/>
                    <w:jc w:val="center"/>
                    <w:rPr>
                      <w:rFonts w:asciiTheme="minorEastAsia" w:hAnsiTheme="minorEastAsia"/>
                      <w:sz w:val="18"/>
                      <w:szCs w:val="18"/>
                    </w:rPr>
                  </w:pPr>
                </w:p>
              </w:tc>
              <w:tc>
                <w:tcPr>
                  <w:tcW w:w="426" w:type="dxa"/>
                  <w:vAlign w:val="center"/>
                </w:tcPr>
                <w:p>
                  <w:pPr>
                    <w:spacing w:line="240" w:lineRule="atLeast"/>
                    <w:jc w:val="center"/>
                    <w:rPr>
                      <w:rFonts w:asciiTheme="minorEastAsia" w:hAnsiTheme="minorEastAsia"/>
                      <w:sz w:val="18"/>
                      <w:szCs w:val="18"/>
                    </w:rPr>
                  </w:pPr>
                </w:p>
              </w:tc>
              <w:tc>
                <w:tcPr>
                  <w:tcW w:w="283"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283" w:type="dxa"/>
                  <w:vMerge w:val="continue"/>
                  <w:vAlign w:val="center"/>
                </w:tcPr>
                <w:p>
                  <w:pPr>
                    <w:spacing w:line="240" w:lineRule="atLeast"/>
                    <w:jc w:val="center"/>
                    <w:rPr>
                      <w:rFonts w:asciiTheme="minorEastAsia" w:hAnsiTheme="minorEastAsia"/>
                      <w:sz w:val="18"/>
                      <w:szCs w:val="18"/>
                    </w:rPr>
                  </w:pPr>
                </w:p>
              </w:tc>
              <w:tc>
                <w:tcPr>
                  <w:tcW w:w="284" w:type="dxa"/>
                  <w:vMerge w:val="continue"/>
                  <w:vAlign w:val="center"/>
                </w:tcPr>
                <w:p>
                  <w:pPr>
                    <w:spacing w:line="240" w:lineRule="atLeast"/>
                    <w:jc w:val="center"/>
                    <w:rPr>
                      <w:rFonts w:asciiTheme="minorEastAsia" w:hAnsiTheme="minorEastAsia"/>
                      <w:sz w:val="18"/>
                      <w:szCs w:val="18"/>
                    </w:rPr>
                  </w:pPr>
                </w:p>
              </w:tc>
              <w:tc>
                <w:tcPr>
                  <w:tcW w:w="1129" w:type="dxa"/>
                  <w:vAlign w:val="bottom"/>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1102040424</w:t>
                  </w:r>
                </w:p>
              </w:tc>
              <w:tc>
                <w:tcPr>
                  <w:tcW w:w="1386" w:type="dxa"/>
                  <w:vAlign w:val="bottom"/>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教育学</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32</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16</w:t>
                  </w:r>
                </w:p>
              </w:tc>
              <w:tc>
                <w:tcPr>
                  <w:tcW w:w="4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16</w:t>
                  </w:r>
                </w:p>
              </w:tc>
              <w:tc>
                <w:tcPr>
                  <w:tcW w:w="5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426" w:type="dxa"/>
                  <w:vAlign w:val="center"/>
                </w:tcPr>
                <w:p>
                  <w:pPr>
                    <w:spacing w:line="240" w:lineRule="atLeast"/>
                    <w:jc w:val="center"/>
                    <w:rPr>
                      <w:rFonts w:asciiTheme="minorEastAsia" w:hAnsiTheme="minorEastAsia"/>
                      <w:sz w:val="18"/>
                      <w:szCs w:val="18"/>
                    </w:rPr>
                  </w:pPr>
                </w:p>
              </w:tc>
              <w:tc>
                <w:tcPr>
                  <w:tcW w:w="283"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283" w:type="dxa"/>
                  <w:vMerge w:val="continue"/>
                  <w:vAlign w:val="center"/>
                </w:tcPr>
                <w:p>
                  <w:pPr>
                    <w:spacing w:line="240" w:lineRule="atLeast"/>
                    <w:jc w:val="center"/>
                    <w:rPr>
                      <w:rFonts w:asciiTheme="minorEastAsia" w:hAnsiTheme="minorEastAsia"/>
                      <w:sz w:val="18"/>
                      <w:szCs w:val="18"/>
                    </w:rPr>
                  </w:pPr>
                </w:p>
              </w:tc>
              <w:tc>
                <w:tcPr>
                  <w:tcW w:w="284" w:type="dxa"/>
                  <w:vMerge w:val="continue"/>
                  <w:vAlign w:val="center"/>
                </w:tcPr>
                <w:p>
                  <w:pPr>
                    <w:spacing w:line="240" w:lineRule="atLeast"/>
                    <w:jc w:val="center"/>
                    <w:rPr>
                      <w:rFonts w:asciiTheme="minorEastAsia" w:hAnsiTheme="minorEastAsia"/>
                      <w:sz w:val="18"/>
                      <w:szCs w:val="18"/>
                    </w:rPr>
                  </w:pPr>
                </w:p>
              </w:tc>
              <w:tc>
                <w:tcPr>
                  <w:tcW w:w="1129" w:type="dxa"/>
                  <w:vAlign w:val="bottom"/>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1102040425</w:t>
                  </w:r>
                </w:p>
              </w:tc>
              <w:tc>
                <w:tcPr>
                  <w:tcW w:w="1386" w:type="dxa"/>
                  <w:vAlign w:val="bottom"/>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唐诗研究</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32</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16</w:t>
                  </w:r>
                </w:p>
              </w:tc>
              <w:tc>
                <w:tcPr>
                  <w:tcW w:w="4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16</w:t>
                  </w:r>
                </w:p>
              </w:tc>
              <w:tc>
                <w:tcPr>
                  <w:tcW w:w="5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center"/>
                </w:tcPr>
                <w:p>
                  <w:pPr>
                    <w:spacing w:line="240" w:lineRule="atLeast"/>
                    <w:jc w:val="center"/>
                    <w:rPr>
                      <w:rFonts w:asciiTheme="minorEastAsia" w:hAnsiTheme="minorEastAsia"/>
                      <w:sz w:val="18"/>
                      <w:szCs w:val="18"/>
                    </w:rPr>
                  </w:pPr>
                </w:p>
              </w:tc>
              <w:tc>
                <w:tcPr>
                  <w:tcW w:w="283"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283" w:type="dxa"/>
                  <w:vMerge w:val="continue"/>
                  <w:vAlign w:val="center"/>
                </w:tcPr>
                <w:p>
                  <w:pPr>
                    <w:spacing w:line="240" w:lineRule="atLeast"/>
                    <w:jc w:val="center"/>
                    <w:rPr>
                      <w:rFonts w:asciiTheme="minorEastAsia" w:hAnsiTheme="minorEastAsia"/>
                      <w:sz w:val="18"/>
                      <w:szCs w:val="18"/>
                    </w:rPr>
                  </w:pPr>
                </w:p>
              </w:tc>
              <w:tc>
                <w:tcPr>
                  <w:tcW w:w="284" w:type="dxa"/>
                  <w:vMerge w:val="continue"/>
                  <w:vAlign w:val="center"/>
                </w:tcPr>
                <w:p>
                  <w:pPr>
                    <w:spacing w:line="240" w:lineRule="atLeast"/>
                    <w:jc w:val="center"/>
                    <w:rPr>
                      <w:rFonts w:asciiTheme="minorEastAsia" w:hAnsiTheme="minorEastAsia"/>
                      <w:sz w:val="18"/>
                      <w:szCs w:val="18"/>
                    </w:rPr>
                  </w:pPr>
                </w:p>
              </w:tc>
              <w:tc>
                <w:tcPr>
                  <w:tcW w:w="1129" w:type="dxa"/>
                  <w:vAlign w:val="bottom"/>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1102040426</w:t>
                  </w:r>
                </w:p>
              </w:tc>
              <w:tc>
                <w:tcPr>
                  <w:tcW w:w="1386" w:type="dxa"/>
                  <w:vAlign w:val="bottom"/>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中国语言学</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32</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16</w:t>
                  </w:r>
                </w:p>
              </w:tc>
              <w:tc>
                <w:tcPr>
                  <w:tcW w:w="4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16</w:t>
                  </w:r>
                </w:p>
              </w:tc>
              <w:tc>
                <w:tcPr>
                  <w:tcW w:w="5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426" w:type="dxa"/>
                  <w:vAlign w:val="center"/>
                </w:tcPr>
                <w:p>
                  <w:pPr>
                    <w:spacing w:line="240" w:lineRule="atLeast"/>
                    <w:jc w:val="center"/>
                    <w:rPr>
                      <w:rFonts w:asciiTheme="minorEastAsia" w:hAnsiTheme="minorEastAsia"/>
                      <w:sz w:val="18"/>
                      <w:szCs w:val="18"/>
                    </w:rPr>
                  </w:pPr>
                </w:p>
              </w:tc>
              <w:tc>
                <w:tcPr>
                  <w:tcW w:w="283"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83" w:type="dxa"/>
                  <w:vMerge w:val="continue"/>
                  <w:vAlign w:val="center"/>
                </w:tcPr>
                <w:p>
                  <w:pPr>
                    <w:spacing w:line="240" w:lineRule="atLeast"/>
                    <w:jc w:val="center"/>
                    <w:rPr>
                      <w:rFonts w:asciiTheme="minorEastAsia" w:hAnsiTheme="minorEastAsia"/>
                      <w:sz w:val="18"/>
                      <w:szCs w:val="18"/>
                    </w:rPr>
                  </w:pPr>
                </w:p>
              </w:tc>
              <w:tc>
                <w:tcPr>
                  <w:tcW w:w="284" w:type="dxa"/>
                  <w:vMerge w:val="continue"/>
                  <w:vAlign w:val="center"/>
                </w:tcPr>
                <w:p>
                  <w:pPr>
                    <w:spacing w:line="240" w:lineRule="atLeast"/>
                    <w:jc w:val="center"/>
                    <w:rPr>
                      <w:rFonts w:asciiTheme="minorEastAsia" w:hAnsiTheme="minorEastAsia"/>
                      <w:sz w:val="18"/>
                      <w:szCs w:val="18"/>
                    </w:rPr>
                  </w:pPr>
                </w:p>
              </w:tc>
              <w:tc>
                <w:tcPr>
                  <w:tcW w:w="1129" w:type="dxa"/>
                  <w:vAlign w:val="bottom"/>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1102040427</w:t>
                  </w:r>
                </w:p>
              </w:tc>
              <w:tc>
                <w:tcPr>
                  <w:tcW w:w="1386" w:type="dxa"/>
                  <w:vAlign w:val="bottom"/>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哲学通论</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32</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24</w:t>
                  </w:r>
                </w:p>
              </w:tc>
              <w:tc>
                <w:tcPr>
                  <w:tcW w:w="4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8</w:t>
                  </w:r>
                </w:p>
              </w:tc>
              <w:tc>
                <w:tcPr>
                  <w:tcW w:w="526" w:type="dxa"/>
                  <w:vAlign w:val="bottom"/>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425" w:type="dxa"/>
                  <w:vAlign w:val="bottom"/>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p>
              </w:tc>
              <w:tc>
                <w:tcPr>
                  <w:tcW w:w="426" w:type="dxa"/>
                  <w:vAlign w:val="center"/>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p>
              </w:tc>
              <w:tc>
                <w:tcPr>
                  <w:tcW w:w="283" w:type="dxa"/>
                  <w:vAlign w:val="center"/>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83" w:type="dxa"/>
                  <w:vMerge w:val="continue"/>
                  <w:vAlign w:val="center"/>
                </w:tcPr>
                <w:p>
                  <w:pPr>
                    <w:spacing w:line="240" w:lineRule="atLeast"/>
                    <w:jc w:val="center"/>
                    <w:rPr>
                      <w:rFonts w:asciiTheme="minorEastAsia" w:hAnsiTheme="minorEastAsia"/>
                      <w:sz w:val="18"/>
                      <w:szCs w:val="18"/>
                    </w:rPr>
                  </w:pPr>
                </w:p>
              </w:tc>
              <w:tc>
                <w:tcPr>
                  <w:tcW w:w="284" w:type="dxa"/>
                  <w:vMerge w:val="continue"/>
                  <w:vAlign w:val="center"/>
                </w:tcPr>
                <w:p>
                  <w:pPr>
                    <w:spacing w:line="240" w:lineRule="atLeast"/>
                    <w:jc w:val="center"/>
                    <w:rPr>
                      <w:rFonts w:asciiTheme="minorEastAsia" w:hAnsiTheme="minorEastAsia"/>
                      <w:sz w:val="18"/>
                      <w:szCs w:val="18"/>
                    </w:rPr>
                  </w:pPr>
                </w:p>
              </w:tc>
              <w:tc>
                <w:tcPr>
                  <w:tcW w:w="2515" w:type="dxa"/>
                  <w:gridSpan w:val="2"/>
                  <w:vAlign w:val="center"/>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小计</w:t>
                  </w:r>
                </w:p>
              </w:tc>
              <w:tc>
                <w:tcPr>
                  <w:tcW w:w="576"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320</w:t>
                  </w:r>
                </w:p>
              </w:tc>
              <w:tc>
                <w:tcPr>
                  <w:tcW w:w="561"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20</w:t>
                  </w:r>
                </w:p>
              </w:tc>
              <w:tc>
                <w:tcPr>
                  <w:tcW w:w="576"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168</w:t>
                  </w:r>
                </w:p>
              </w:tc>
              <w:tc>
                <w:tcPr>
                  <w:tcW w:w="486"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152</w:t>
                  </w:r>
                </w:p>
              </w:tc>
              <w:tc>
                <w:tcPr>
                  <w:tcW w:w="526"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6"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6" w:type="dxa"/>
                  <w:vAlign w:val="center"/>
                </w:tcPr>
                <w:p>
                  <w:pPr>
                    <w:spacing w:line="240" w:lineRule="atLeast"/>
                    <w:jc w:val="center"/>
                    <w:rPr>
                      <w:rFonts w:asciiTheme="minorEastAsia" w:hAnsiTheme="minorEastAsia"/>
                      <w:sz w:val="18"/>
                      <w:szCs w:val="18"/>
                    </w:rPr>
                  </w:pPr>
                </w:p>
              </w:tc>
              <w:tc>
                <w:tcPr>
                  <w:tcW w:w="283"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283" w:type="dxa"/>
                  <w:vMerge w:val="continue"/>
                  <w:vAlign w:val="center"/>
                </w:tcPr>
                <w:p>
                  <w:pPr>
                    <w:spacing w:line="240" w:lineRule="atLeast"/>
                    <w:jc w:val="center"/>
                    <w:rPr>
                      <w:rFonts w:asciiTheme="minorEastAsia" w:hAnsiTheme="minorEastAsia"/>
                      <w:sz w:val="18"/>
                      <w:szCs w:val="18"/>
                    </w:rPr>
                  </w:pPr>
                </w:p>
              </w:tc>
              <w:tc>
                <w:tcPr>
                  <w:tcW w:w="284" w:type="dxa"/>
                  <w:vMerge w:val="restart"/>
                </w:tcPr>
                <w:p>
                  <w:pPr>
                    <w:spacing w:line="240" w:lineRule="atLeast"/>
                    <w:jc w:val="both"/>
                    <w:rPr>
                      <w:rFonts w:asciiTheme="minorEastAsia" w:hAnsiTheme="minorEastAsia"/>
                      <w:sz w:val="18"/>
                      <w:szCs w:val="18"/>
                    </w:rPr>
                  </w:pPr>
                </w:p>
                <w:p>
                  <w:pPr>
                    <w:spacing w:line="240" w:lineRule="atLeast"/>
                    <w:jc w:val="both"/>
                    <w:rPr>
                      <w:rFonts w:asciiTheme="minorEastAsia" w:hAnsiTheme="minorEastAsia"/>
                      <w:sz w:val="18"/>
                      <w:szCs w:val="18"/>
                    </w:rPr>
                  </w:pPr>
                </w:p>
                <w:p>
                  <w:pPr>
                    <w:spacing w:line="240" w:lineRule="atLeast"/>
                    <w:jc w:val="both"/>
                    <w:rPr>
                      <w:rFonts w:asciiTheme="minorEastAsia" w:hAnsiTheme="minorEastAsia"/>
                      <w:sz w:val="18"/>
                      <w:szCs w:val="18"/>
                    </w:rPr>
                  </w:pPr>
                </w:p>
                <w:p>
                  <w:pPr>
                    <w:spacing w:line="240" w:lineRule="atLeast"/>
                    <w:jc w:val="both"/>
                    <w:rPr>
                      <w:rFonts w:asciiTheme="minorEastAsia" w:hAnsiTheme="minorEastAsia"/>
                      <w:sz w:val="18"/>
                      <w:szCs w:val="18"/>
                    </w:rPr>
                  </w:pPr>
                </w:p>
                <w:p>
                  <w:pPr>
                    <w:spacing w:line="240" w:lineRule="atLeast"/>
                    <w:jc w:val="both"/>
                    <w:rPr>
                      <w:rFonts w:asciiTheme="minorEastAsia" w:hAnsiTheme="minorEastAsia"/>
                      <w:sz w:val="18"/>
                      <w:szCs w:val="18"/>
                    </w:rPr>
                  </w:pPr>
                </w:p>
                <w:p>
                  <w:pPr>
                    <w:spacing w:line="240" w:lineRule="atLeast"/>
                    <w:jc w:val="both"/>
                    <w:rPr>
                      <w:rFonts w:asciiTheme="minorEastAsia" w:hAnsiTheme="minorEastAsia"/>
                      <w:sz w:val="18"/>
                      <w:szCs w:val="18"/>
                    </w:rPr>
                  </w:pPr>
                </w:p>
                <w:p>
                  <w:pPr>
                    <w:spacing w:line="240" w:lineRule="atLeast"/>
                    <w:jc w:val="both"/>
                    <w:rPr>
                      <w:rFonts w:asciiTheme="minorEastAsia" w:hAnsiTheme="minorEastAsia"/>
                      <w:sz w:val="18"/>
                      <w:szCs w:val="18"/>
                    </w:rPr>
                  </w:pPr>
                </w:p>
                <w:p>
                  <w:pPr>
                    <w:spacing w:line="240" w:lineRule="atLeast"/>
                    <w:jc w:val="both"/>
                    <w:rPr>
                      <w:rFonts w:asciiTheme="minorEastAsia" w:hAnsiTheme="minorEastAsia"/>
                      <w:sz w:val="18"/>
                      <w:szCs w:val="18"/>
                    </w:rPr>
                  </w:pPr>
                </w:p>
                <w:p>
                  <w:pPr>
                    <w:spacing w:line="240" w:lineRule="atLeast"/>
                    <w:jc w:val="both"/>
                    <w:rPr>
                      <w:rFonts w:asciiTheme="minorEastAsia" w:hAnsiTheme="minorEastAsia"/>
                      <w:sz w:val="18"/>
                      <w:szCs w:val="18"/>
                    </w:rPr>
                  </w:pPr>
                </w:p>
                <w:p>
                  <w:pPr>
                    <w:spacing w:line="240" w:lineRule="atLeast"/>
                    <w:jc w:val="both"/>
                    <w:rPr>
                      <w:rFonts w:asciiTheme="minorEastAsia" w:hAnsiTheme="minorEastAsia"/>
                      <w:sz w:val="18"/>
                      <w:szCs w:val="18"/>
                    </w:rPr>
                  </w:pPr>
                </w:p>
                <w:p>
                  <w:pPr>
                    <w:spacing w:line="240" w:lineRule="atLeast"/>
                    <w:jc w:val="both"/>
                    <w:rPr>
                      <w:rFonts w:asciiTheme="minorEastAsia" w:hAnsiTheme="minorEastAsia"/>
                      <w:sz w:val="18"/>
                      <w:szCs w:val="18"/>
                    </w:rPr>
                  </w:pPr>
                </w:p>
                <w:p>
                  <w:pPr>
                    <w:spacing w:line="240" w:lineRule="atLeast"/>
                    <w:jc w:val="both"/>
                    <w:rPr>
                      <w:rFonts w:asciiTheme="minorEastAsia" w:hAnsiTheme="minorEastAsia"/>
                      <w:sz w:val="18"/>
                      <w:szCs w:val="18"/>
                    </w:rPr>
                  </w:pPr>
                </w:p>
                <w:p>
                  <w:pPr>
                    <w:spacing w:line="240" w:lineRule="atLeast"/>
                    <w:jc w:val="both"/>
                    <w:rPr>
                      <w:rFonts w:asciiTheme="minorEastAsia" w:hAnsiTheme="minorEastAsia"/>
                      <w:sz w:val="18"/>
                      <w:szCs w:val="18"/>
                    </w:rPr>
                  </w:pPr>
                  <w:r>
                    <w:rPr>
                      <w:rFonts w:hint="eastAsia" w:asciiTheme="minorEastAsia" w:hAnsiTheme="minorEastAsia"/>
                      <w:sz w:val="18"/>
                      <w:szCs w:val="18"/>
                    </w:rPr>
                    <w:t>专业选修课</w:t>
                  </w:r>
                </w:p>
              </w:tc>
              <w:tc>
                <w:tcPr>
                  <w:tcW w:w="1129"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1102040528</w:t>
                  </w:r>
                </w:p>
              </w:tc>
              <w:tc>
                <w:tcPr>
                  <w:tcW w:w="1386" w:type="dxa"/>
                  <w:vAlign w:val="bottom"/>
                </w:tcPr>
                <w:p>
                  <w:pPr>
                    <w:spacing w:line="240" w:lineRule="atLeast"/>
                    <w:rPr>
                      <w:rFonts w:asciiTheme="minorEastAsia" w:hAnsiTheme="minorEastAsia"/>
                      <w:sz w:val="18"/>
                      <w:szCs w:val="18"/>
                    </w:rPr>
                  </w:pPr>
                  <w:r>
                    <w:rPr>
                      <w:rFonts w:hint="eastAsia" w:asciiTheme="minorEastAsia" w:hAnsiTheme="minorEastAsia"/>
                      <w:sz w:val="18"/>
                      <w:szCs w:val="18"/>
                    </w:rPr>
                    <w:t>中国古典文献学</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32</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24</w:t>
                  </w:r>
                </w:p>
              </w:tc>
              <w:tc>
                <w:tcPr>
                  <w:tcW w:w="4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8</w:t>
                  </w:r>
                </w:p>
              </w:tc>
              <w:tc>
                <w:tcPr>
                  <w:tcW w:w="5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tc>
              <w:tc>
                <w:tcPr>
                  <w:tcW w:w="283" w:type="dxa"/>
                  <w:vAlign w:val="bottom"/>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283" w:type="dxa"/>
                  <w:vMerge w:val="continue"/>
                  <w:vAlign w:val="center"/>
                </w:tcPr>
                <w:p>
                  <w:pPr>
                    <w:spacing w:line="240" w:lineRule="atLeast"/>
                    <w:jc w:val="center"/>
                    <w:rPr>
                      <w:rFonts w:asciiTheme="minorEastAsia" w:hAnsiTheme="minorEastAsia"/>
                      <w:sz w:val="18"/>
                      <w:szCs w:val="18"/>
                    </w:rPr>
                  </w:pPr>
                </w:p>
              </w:tc>
              <w:tc>
                <w:tcPr>
                  <w:tcW w:w="284" w:type="dxa"/>
                  <w:vMerge w:val="continue"/>
                  <w:vAlign w:val="center"/>
                </w:tcPr>
                <w:p>
                  <w:pPr>
                    <w:spacing w:line="240" w:lineRule="atLeast"/>
                    <w:jc w:val="center"/>
                    <w:rPr>
                      <w:rFonts w:asciiTheme="minorEastAsia" w:hAnsiTheme="minorEastAsia"/>
                      <w:sz w:val="18"/>
                      <w:szCs w:val="18"/>
                    </w:rPr>
                  </w:pPr>
                </w:p>
              </w:tc>
              <w:tc>
                <w:tcPr>
                  <w:tcW w:w="1129"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1102040529</w:t>
                  </w:r>
                </w:p>
              </w:tc>
              <w:tc>
                <w:tcPr>
                  <w:tcW w:w="1386" w:type="dxa"/>
                  <w:vAlign w:val="bottom"/>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中国思想</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32</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24</w:t>
                  </w:r>
                </w:p>
              </w:tc>
              <w:tc>
                <w:tcPr>
                  <w:tcW w:w="4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8</w:t>
                  </w:r>
                </w:p>
              </w:tc>
              <w:tc>
                <w:tcPr>
                  <w:tcW w:w="5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tc>
              <w:tc>
                <w:tcPr>
                  <w:tcW w:w="283" w:type="dxa"/>
                  <w:vAlign w:val="bottom"/>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283" w:type="dxa"/>
                  <w:vMerge w:val="continue"/>
                  <w:vAlign w:val="center"/>
                </w:tcPr>
                <w:p>
                  <w:pPr>
                    <w:spacing w:line="240" w:lineRule="atLeast"/>
                    <w:jc w:val="center"/>
                    <w:rPr>
                      <w:rFonts w:asciiTheme="minorEastAsia" w:hAnsiTheme="minorEastAsia"/>
                      <w:sz w:val="18"/>
                      <w:szCs w:val="18"/>
                    </w:rPr>
                  </w:pPr>
                </w:p>
              </w:tc>
              <w:tc>
                <w:tcPr>
                  <w:tcW w:w="284" w:type="dxa"/>
                  <w:vMerge w:val="continue"/>
                  <w:vAlign w:val="center"/>
                </w:tcPr>
                <w:p>
                  <w:pPr>
                    <w:spacing w:line="240" w:lineRule="atLeast"/>
                    <w:jc w:val="center"/>
                    <w:rPr>
                      <w:rFonts w:asciiTheme="minorEastAsia" w:hAnsiTheme="minorEastAsia"/>
                      <w:sz w:val="18"/>
                      <w:szCs w:val="18"/>
                    </w:rPr>
                  </w:pPr>
                </w:p>
              </w:tc>
              <w:tc>
                <w:tcPr>
                  <w:tcW w:w="1129"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1102040530</w:t>
                  </w:r>
                </w:p>
              </w:tc>
              <w:tc>
                <w:tcPr>
                  <w:tcW w:w="1386" w:type="dxa"/>
                  <w:vAlign w:val="bottom"/>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中国文化史</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32</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32</w:t>
                  </w:r>
                </w:p>
              </w:tc>
              <w:tc>
                <w:tcPr>
                  <w:tcW w:w="486" w:type="dxa"/>
                  <w:vAlign w:val="bottom"/>
                </w:tcPr>
                <w:p>
                  <w:pPr>
                    <w:spacing w:line="240" w:lineRule="atLeast"/>
                    <w:jc w:val="center"/>
                    <w:rPr>
                      <w:rFonts w:asciiTheme="minorEastAsia" w:hAnsiTheme="minorEastAsia"/>
                      <w:sz w:val="18"/>
                      <w:szCs w:val="18"/>
                    </w:rPr>
                  </w:pPr>
                </w:p>
              </w:tc>
              <w:tc>
                <w:tcPr>
                  <w:tcW w:w="5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283" w:type="dxa"/>
                  <w:vAlign w:val="bottom"/>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283" w:type="dxa"/>
                  <w:vMerge w:val="continue"/>
                  <w:vAlign w:val="center"/>
                </w:tcPr>
                <w:p>
                  <w:pPr>
                    <w:spacing w:line="240" w:lineRule="atLeast"/>
                    <w:jc w:val="center"/>
                    <w:rPr>
                      <w:rFonts w:asciiTheme="minorEastAsia" w:hAnsiTheme="minorEastAsia"/>
                      <w:sz w:val="18"/>
                      <w:szCs w:val="18"/>
                    </w:rPr>
                  </w:pPr>
                </w:p>
              </w:tc>
              <w:tc>
                <w:tcPr>
                  <w:tcW w:w="284" w:type="dxa"/>
                  <w:vMerge w:val="continue"/>
                  <w:vAlign w:val="center"/>
                </w:tcPr>
                <w:p>
                  <w:pPr>
                    <w:spacing w:line="240" w:lineRule="atLeast"/>
                    <w:jc w:val="center"/>
                    <w:rPr>
                      <w:rFonts w:asciiTheme="minorEastAsia" w:hAnsiTheme="minorEastAsia"/>
                      <w:sz w:val="18"/>
                      <w:szCs w:val="18"/>
                    </w:rPr>
                  </w:pPr>
                </w:p>
              </w:tc>
              <w:tc>
                <w:tcPr>
                  <w:tcW w:w="1129"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1102040531</w:t>
                  </w:r>
                </w:p>
              </w:tc>
              <w:tc>
                <w:tcPr>
                  <w:tcW w:w="1386" w:type="dxa"/>
                  <w:vAlign w:val="bottom"/>
                </w:tcPr>
                <w:p>
                  <w:pPr>
                    <w:spacing w:line="240" w:lineRule="atLeast"/>
                    <w:rPr>
                      <w:rFonts w:asciiTheme="minorEastAsia" w:hAnsiTheme="minorEastAsia"/>
                      <w:sz w:val="18"/>
                      <w:szCs w:val="18"/>
                    </w:rPr>
                  </w:pPr>
                  <w:r>
                    <w:rPr>
                      <w:rFonts w:hint="eastAsia" w:asciiTheme="minorEastAsia" w:hAnsiTheme="minorEastAsia"/>
                      <w:sz w:val="18"/>
                      <w:szCs w:val="18"/>
                    </w:rPr>
                    <w:t>文心雕龙》研究</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32</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16</w:t>
                  </w:r>
                </w:p>
              </w:tc>
              <w:tc>
                <w:tcPr>
                  <w:tcW w:w="4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16</w:t>
                  </w:r>
                </w:p>
              </w:tc>
              <w:tc>
                <w:tcPr>
                  <w:tcW w:w="5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tc>
              <w:tc>
                <w:tcPr>
                  <w:tcW w:w="283" w:type="dxa"/>
                  <w:vAlign w:val="bottom"/>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283" w:type="dxa"/>
                  <w:vMerge w:val="continue"/>
                  <w:vAlign w:val="center"/>
                </w:tcPr>
                <w:p>
                  <w:pPr>
                    <w:spacing w:line="240" w:lineRule="atLeast"/>
                    <w:jc w:val="center"/>
                    <w:rPr>
                      <w:rFonts w:asciiTheme="minorEastAsia" w:hAnsiTheme="minorEastAsia"/>
                      <w:sz w:val="18"/>
                      <w:szCs w:val="18"/>
                    </w:rPr>
                  </w:pPr>
                </w:p>
              </w:tc>
              <w:tc>
                <w:tcPr>
                  <w:tcW w:w="284" w:type="dxa"/>
                  <w:vMerge w:val="continue"/>
                  <w:vAlign w:val="center"/>
                </w:tcPr>
                <w:p>
                  <w:pPr>
                    <w:spacing w:line="240" w:lineRule="atLeast"/>
                    <w:jc w:val="center"/>
                    <w:rPr>
                      <w:rFonts w:asciiTheme="minorEastAsia" w:hAnsiTheme="minorEastAsia"/>
                      <w:sz w:val="18"/>
                      <w:szCs w:val="18"/>
                    </w:rPr>
                  </w:pPr>
                </w:p>
              </w:tc>
              <w:tc>
                <w:tcPr>
                  <w:tcW w:w="1129" w:type="dxa"/>
                  <w:vAlign w:val="bottom"/>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1102040532</w:t>
                  </w:r>
                </w:p>
              </w:tc>
              <w:tc>
                <w:tcPr>
                  <w:tcW w:w="1386" w:type="dxa"/>
                  <w:vAlign w:val="bottom"/>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宋词研究</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32</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16</w:t>
                  </w:r>
                </w:p>
              </w:tc>
              <w:tc>
                <w:tcPr>
                  <w:tcW w:w="4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16</w:t>
                  </w:r>
                </w:p>
              </w:tc>
              <w:tc>
                <w:tcPr>
                  <w:tcW w:w="5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tc>
              <w:tc>
                <w:tcPr>
                  <w:tcW w:w="283" w:type="dxa"/>
                  <w:vAlign w:val="bottom"/>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283" w:type="dxa"/>
                  <w:vMerge w:val="continue"/>
                  <w:vAlign w:val="center"/>
                </w:tcPr>
                <w:p>
                  <w:pPr>
                    <w:spacing w:line="240" w:lineRule="atLeast"/>
                    <w:jc w:val="center"/>
                    <w:rPr>
                      <w:rFonts w:asciiTheme="minorEastAsia" w:hAnsiTheme="minorEastAsia"/>
                      <w:sz w:val="18"/>
                      <w:szCs w:val="18"/>
                    </w:rPr>
                  </w:pPr>
                </w:p>
              </w:tc>
              <w:tc>
                <w:tcPr>
                  <w:tcW w:w="284" w:type="dxa"/>
                  <w:vMerge w:val="continue"/>
                  <w:vAlign w:val="center"/>
                </w:tcPr>
                <w:p>
                  <w:pPr>
                    <w:spacing w:line="240" w:lineRule="atLeast"/>
                    <w:jc w:val="center"/>
                    <w:rPr>
                      <w:rFonts w:asciiTheme="minorEastAsia" w:hAnsiTheme="minorEastAsia"/>
                      <w:sz w:val="18"/>
                      <w:szCs w:val="18"/>
                    </w:rPr>
                  </w:pPr>
                </w:p>
              </w:tc>
              <w:tc>
                <w:tcPr>
                  <w:tcW w:w="1129"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1102040533</w:t>
                  </w:r>
                </w:p>
              </w:tc>
              <w:tc>
                <w:tcPr>
                  <w:tcW w:w="1386" w:type="dxa"/>
                  <w:vAlign w:val="bottom"/>
                </w:tcPr>
                <w:p>
                  <w:pPr>
                    <w:spacing w:line="240" w:lineRule="atLeast"/>
                    <w:rPr>
                      <w:rFonts w:asciiTheme="minorEastAsia" w:hAnsiTheme="minorEastAsia"/>
                      <w:sz w:val="18"/>
                      <w:szCs w:val="18"/>
                    </w:rPr>
                  </w:pPr>
                  <w:r>
                    <w:rPr>
                      <w:rFonts w:hint="eastAsia" w:asciiTheme="minorEastAsia" w:hAnsiTheme="minorEastAsia"/>
                      <w:sz w:val="18"/>
                      <w:szCs w:val="18"/>
                    </w:rPr>
                    <w:t>宗教文化与文学</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32</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24</w:t>
                  </w:r>
                </w:p>
              </w:tc>
              <w:tc>
                <w:tcPr>
                  <w:tcW w:w="4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8</w:t>
                  </w:r>
                </w:p>
              </w:tc>
              <w:tc>
                <w:tcPr>
                  <w:tcW w:w="5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tc>
              <w:tc>
                <w:tcPr>
                  <w:tcW w:w="283" w:type="dxa"/>
                  <w:vAlign w:val="bottom"/>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283" w:type="dxa"/>
                  <w:vMerge w:val="continue"/>
                  <w:vAlign w:val="center"/>
                </w:tcPr>
                <w:p>
                  <w:pPr>
                    <w:spacing w:line="240" w:lineRule="atLeast"/>
                    <w:jc w:val="center"/>
                    <w:rPr>
                      <w:rFonts w:asciiTheme="minorEastAsia" w:hAnsiTheme="minorEastAsia"/>
                      <w:sz w:val="18"/>
                      <w:szCs w:val="18"/>
                    </w:rPr>
                  </w:pPr>
                </w:p>
              </w:tc>
              <w:tc>
                <w:tcPr>
                  <w:tcW w:w="284" w:type="dxa"/>
                  <w:vMerge w:val="continue"/>
                  <w:vAlign w:val="center"/>
                </w:tcPr>
                <w:p>
                  <w:pPr>
                    <w:spacing w:line="240" w:lineRule="atLeast"/>
                    <w:jc w:val="center"/>
                    <w:rPr>
                      <w:rFonts w:asciiTheme="minorEastAsia" w:hAnsiTheme="minorEastAsia"/>
                      <w:sz w:val="18"/>
                      <w:szCs w:val="18"/>
                    </w:rPr>
                  </w:pPr>
                </w:p>
              </w:tc>
              <w:tc>
                <w:tcPr>
                  <w:tcW w:w="1129" w:type="dxa"/>
                  <w:vAlign w:val="bottom"/>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1102040534</w:t>
                  </w:r>
                </w:p>
              </w:tc>
              <w:tc>
                <w:tcPr>
                  <w:tcW w:w="1386" w:type="dxa"/>
                  <w:vAlign w:val="bottom"/>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训诂学</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32</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32</w:t>
                  </w:r>
                </w:p>
              </w:tc>
              <w:tc>
                <w:tcPr>
                  <w:tcW w:w="486" w:type="dxa"/>
                  <w:vAlign w:val="bottom"/>
                </w:tcPr>
                <w:p>
                  <w:pPr>
                    <w:spacing w:line="240" w:lineRule="atLeast"/>
                    <w:jc w:val="center"/>
                    <w:rPr>
                      <w:rFonts w:asciiTheme="minorEastAsia" w:hAnsiTheme="minorEastAsia"/>
                      <w:sz w:val="18"/>
                      <w:szCs w:val="18"/>
                    </w:rPr>
                  </w:pPr>
                </w:p>
              </w:tc>
              <w:tc>
                <w:tcPr>
                  <w:tcW w:w="5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tc>
              <w:tc>
                <w:tcPr>
                  <w:tcW w:w="283" w:type="dxa"/>
                  <w:vAlign w:val="bottom"/>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283" w:type="dxa"/>
                  <w:vMerge w:val="continue"/>
                  <w:vAlign w:val="center"/>
                </w:tcPr>
                <w:p>
                  <w:pPr>
                    <w:spacing w:line="240" w:lineRule="atLeast"/>
                    <w:jc w:val="center"/>
                    <w:rPr>
                      <w:rFonts w:asciiTheme="minorEastAsia" w:hAnsiTheme="minorEastAsia"/>
                      <w:sz w:val="18"/>
                      <w:szCs w:val="18"/>
                    </w:rPr>
                  </w:pPr>
                </w:p>
              </w:tc>
              <w:tc>
                <w:tcPr>
                  <w:tcW w:w="284" w:type="dxa"/>
                  <w:vMerge w:val="continue"/>
                  <w:vAlign w:val="center"/>
                </w:tcPr>
                <w:p>
                  <w:pPr>
                    <w:spacing w:line="240" w:lineRule="atLeast"/>
                    <w:jc w:val="center"/>
                    <w:rPr>
                      <w:rFonts w:asciiTheme="minorEastAsia" w:hAnsiTheme="minorEastAsia"/>
                      <w:sz w:val="18"/>
                      <w:szCs w:val="18"/>
                    </w:rPr>
                  </w:pPr>
                </w:p>
              </w:tc>
              <w:tc>
                <w:tcPr>
                  <w:tcW w:w="1129"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1102040536</w:t>
                  </w:r>
                </w:p>
              </w:tc>
              <w:tc>
                <w:tcPr>
                  <w:tcW w:w="1386" w:type="dxa"/>
                  <w:vAlign w:val="bottom"/>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地域文学与文化</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32</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24</w:t>
                  </w:r>
                </w:p>
              </w:tc>
              <w:tc>
                <w:tcPr>
                  <w:tcW w:w="4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8</w:t>
                  </w:r>
                </w:p>
              </w:tc>
              <w:tc>
                <w:tcPr>
                  <w:tcW w:w="5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283" w:type="dxa"/>
                  <w:vAlign w:val="bottom"/>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83" w:type="dxa"/>
                  <w:vMerge w:val="continue"/>
                  <w:vAlign w:val="center"/>
                </w:tcPr>
                <w:p>
                  <w:pPr>
                    <w:spacing w:line="240" w:lineRule="atLeast"/>
                    <w:jc w:val="center"/>
                    <w:rPr>
                      <w:rFonts w:asciiTheme="minorEastAsia" w:hAnsiTheme="minorEastAsia"/>
                      <w:sz w:val="18"/>
                      <w:szCs w:val="18"/>
                    </w:rPr>
                  </w:pPr>
                </w:p>
              </w:tc>
              <w:tc>
                <w:tcPr>
                  <w:tcW w:w="284" w:type="dxa"/>
                  <w:vMerge w:val="continue"/>
                  <w:vAlign w:val="center"/>
                </w:tcPr>
                <w:p>
                  <w:pPr>
                    <w:spacing w:line="240" w:lineRule="atLeast"/>
                    <w:jc w:val="center"/>
                    <w:rPr>
                      <w:rFonts w:asciiTheme="minorEastAsia" w:hAnsiTheme="minorEastAsia"/>
                      <w:sz w:val="18"/>
                      <w:szCs w:val="18"/>
                    </w:rPr>
                  </w:pPr>
                </w:p>
              </w:tc>
              <w:tc>
                <w:tcPr>
                  <w:tcW w:w="1129"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1102040537</w:t>
                  </w:r>
                </w:p>
              </w:tc>
              <w:tc>
                <w:tcPr>
                  <w:tcW w:w="1386" w:type="dxa"/>
                  <w:vAlign w:val="bottom"/>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音韵学</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32</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24</w:t>
                  </w:r>
                </w:p>
              </w:tc>
              <w:tc>
                <w:tcPr>
                  <w:tcW w:w="4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8</w:t>
                  </w:r>
                </w:p>
              </w:tc>
              <w:tc>
                <w:tcPr>
                  <w:tcW w:w="5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426" w:type="dxa"/>
                  <w:vAlign w:val="bottom"/>
                </w:tcPr>
                <w:p>
                  <w:pPr>
                    <w:spacing w:line="240" w:lineRule="atLeast"/>
                    <w:jc w:val="center"/>
                    <w:rPr>
                      <w:rFonts w:asciiTheme="minorEastAsia" w:hAnsiTheme="minorEastAsia"/>
                      <w:sz w:val="18"/>
                      <w:szCs w:val="18"/>
                    </w:rPr>
                  </w:pPr>
                </w:p>
              </w:tc>
              <w:tc>
                <w:tcPr>
                  <w:tcW w:w="283" w:type="dxa"/>
                  <w:vAlign w:val="bottom"/>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283" w:type="dxa"/>
                  <w:vMerge w:val="continue"/>
                  <w:vAlign w:val="center"/>
                </w:tcPr>
                <w:p>
                  <w:pPr>
                    <w:spacing w:line="240" w:lineRule="atLeast"/>
                    <w:jc w:val="center"/>
                    <w:rPr>
                      <w:rFonts w:asciiTheme="minorEastAsia" w:hAnsiTheme="minorEastAsia"/>
                      <w:sz w:val="18"/>
                      <w:szCs w:val="18"/>
                    </w:rPr>
                  </w:pPr>
                </w:p>
              </w:tc>
              <w:tc>
                <w:tcPr>
                  <w:tcW w:w="284" w:type="dxa"/>
                  <w:vMerge w:val="continue"/>
                  <w:vAlign w:val="center"/>
                </w:tcPr>
                <w:p>
                  <w:pPr>
                    <w:spacing w:line="240" w:lineRule="atLeast"/>
                    <w:jc w:val="center"/>
                    <w:rPr>
                      <w:rFonts w:asciiTheme="minorEastAsia" w:hAnsiTheme="minorEastAsia"/>
                      <w:sz w:val="18"/>
                      <w:szCs w:val="18"/>
                    </w:rPr>
                  </w:pPr>
                </w:p>
              </w:tc>
              <w:tc>
                <w:tcPr>
                  <w:tcW w:w="1129"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1102040538</w:t>
                  </w:r>
                </w:p>
              </w:tc>
              <w:tc>
                <w:tcPr>
                  <w:tcW w:w="1386" w:type="dxa"/>
                  <w:vAlign w:val="bottom"/>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中国美学史</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32</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24</w:t>
                  </w:r>
                </w:p>
              </w:tc>
              <w:tc>
                <w:tcPr>
                  <w:tcW w:w="4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8</w:t>
                  </w:r>
                </w:p>
              </w:tc>
              <w:tc>
                <w:tcPr>
                  <w:tcW w:w="5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283" w:type="dxa"/>
                  <w:vAlign w:val="bottom"/>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283" w:type="dxa"/>
                  <w:vMerge w:val="continue"/>
                  <w:vAlign w:val="center"/>
                </w:tcPr>
                <w:p>
                  <w:pPr>
                    <w:spacing w:line="240" w:lineRule="atLeast"/>
                    <w:jc w:val="center"/>
                    <w:rPr>
                      <w:rFonts w:asciiTheme="minorEastAsia" w:hAnsiTheme="minorEastAsia"/>
                      <w:sz w:val="18"/>
                      <w:szCs w:val="18"/>
                    </w:rPr>
                  </w:pPr>
                </w:p>
              </w:tc>
              <w:tc>
                <w:tcPr>
                  <w:tcW w:w="284" w:type="dxa"/>
                  <w:vMerge w:val="continue"/>
                  <w:vAlign w:val="center"/>
                </w:tcPr>
                <w:p>
                  <w:pPr>
                    <w:spacing w:line="240" w:lineRule="atLeast"/>
                    <w:jc w:val="center"/>
                    <w:rPr>
                      <w:rFonts w:asciiTheme="minorEastAsia" w:hAnsiTheme="minorEastAsia"/>
                      <w:sz w:val="18"/>
                      <w:szCs w:val="18"/>
                    </w:rPr>
                  </w:pPr>
                </w:p>
              </w:tc>
              <w:tc>
                <w:tcPr>
                  <w:tcW w:w="1129" w:type="dxa"/>
                  <w:vAlign w:val="bottom"/>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1102040539</w:t>
                  </w:r>
                </w:p>
              </w:tc>
              <w:tc>
                <w:tcPr>
                  <w:tcW w:w="1386" w:type="dxa"/>
                  <w:vAlign w:val="bottom"/>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中国文学批评史</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32</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16</w:t>
                  </w:r>
                </w:p>
              </w:tc>
              <w:tc>
                <w:tcPr>
                  <w:tcW w:w="4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16</w:t>
                  </w:r>
                </w:p>
              </w:tc>
              <w:tc>
                <w:tcPr>
                  <w:tcW w:w="5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426" w:type="dxa"/>
                  <w:vAlign w:val="bottom"/>
                </w:tcPr>
                <w:p>
                  <w:pPr>
                    <w:spacing w:line="240" w:lineRule="atLeast"/>
                    <w:jc w:val="center"/>
                    <w:rPr>
                      <w:rFonts w:asciiTheme="minorEastAsia" w:hAnsiTheme="minorEastAsia"/>
                      <w:sz w:val="18"/>
                      <w:szCs w:val="18"/>
                    </w:rPr>
                  </w:pPr>
                </w:p>
              </w:tc>
              <w:tc>
                <w:tcPr>
                  <w:tcW w:w="283" w:type="dxa"/>
                  <w:vAlign w:val="bottom"/>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283" w:type="dxa"/>
                  <w:vMerge w:val="continue"/>
                  <w:vAlign w:val="center"/>
                </w:tcPr>
                <w:p>
                  <w:pPr>
                    <w:spacing w:line="240" w:lineRule="atLeast"/>
                    <w:jc w:val="center"/>
                    <w:rPr>
                      <w:rFonts w:asciiTheme="minorEastAsia" w:hAnsiTheme="minorEastAsia"/>
                      <w:sz w:val="18"/>
                      <w:szCs w:val="18"/>
                    </w:rPr>
                  </w:pPr>
                </w:p>
              </w:tc>
              <w:tc>
                <w:tcPr>
                  <w:tcW w:w="284" w:type="dxa"/>
                  <w:vMerge w:val="continue"/>
                  <w:vAlign w:val="center"/>
                </w:tcPr>
                <w:p>
                  <w:pPr>
                    <w:spacing w:line="240" w:lineRule="atLeast"/>
                    <w:jc w:val="center"/>
                    <w:rPr>
                      <w:rFonts w:asciiTheme="minorEastAsia" w:hAnsiTheme="minorEastAsia"/>
                      <w:sz w:val="18"/>
                      <w:szCs w:val="18"/>
                    </w:rPr>
                  </w:pPr>
                </w:p>
              </w:tc>
              <w:tc>
                <w:tcPr>
                  <w:tcW w:w="1129"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1102040540</w:t>
                  </w:r>
                </w:p>
              </w:tc>
              <w:tc>
                <w:tcPr>
                  <w:tcW w:w="13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书法基础</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32</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8</w:t>
                  </w:r>
                </w:p>
              </w:tc>
              <w:tc>
                <w:tcPr>
                  <w:tcW w:w="4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24</w:t>
                  </w:r>
                </w:p>
              </w:tc>
              <w:tc>
                <w:tcPr>
                  <w:tcW w:w="5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283" w:type="dxa"/>
                  <w:vAlign w:val="bottom"/>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283" w:type="dxa"/>
                  <w:vMerge w:val="continue"/>
                  <w:vAlign w:val="center"/>
                </w:tcPr>
                <w:p>
                  <w:pPr>
                    <w:spacing w:line="240" w:lineRule="atLeast"/>
                    <w:jc w:val="center"/>
                    <w:rPr>
                      <w:rFonts w:asciiTheme="minorEastAsia" w:hAnsiTheme="minorEastAsia"/>
                      <w:sz w:val="18"/>
                      <w:szCs w:val="18"/>
                    </w:rPr>
                  </w:pPr>
                </w:p>
              </w:tc>
              <w:tc>
                <w:tcPr>
                  <w:tcW w:w="284" w:type="dxa"/>
                  <w:vMerge w:val="continue"/>
                  <w:vAlign w:val="center"/>
                </w:tcPr>
                <w:p>
                  <w:pPr>
                    <w:spacing w:line="240" w:lineRule="atLeast"/>
                    <w:jc w:val="center"/>
                    <w:rPr>
                      <w:rFonts w:asciiTheme="minorEastAsia" w:hAnsiTheme="minorEastAsia"/>
                      <w:sz w:val="18"/>
                      <w:szCs w:val="18"/>
                    </w:rPr>
                  </w:pPr>
                </w:p>
              </w:tc>
              <w:tc>
                <w:tcPr>
                  <w:tcW w:w="1129"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1102040540</w:t>
                  </w:r>
                </w:p>
              </w:tc>
              <w:tc>
                <w:tcPr>
                  <w:tcW w:w="13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中国当代文学思潮</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32</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8</w:t>
                  </w:r>
                </w:p>
              </w:tc>
              <w:tc>
                <w:tcPr>
                  <w:tcW w:w="4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24</w:t>
                  </w:r>
                </w:p>
              </w:tc>
              <w:tc>
                <w:tcPr>
                  <w:tcW w:w="5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tc>
              <w:tc>
                <w:tcPr>
                  <w:tcW w:w="283" w:type="dxa"/>
                  <w:vAlign w:val="bottom"/>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283" w:type="dxa"/>
                  <w:vMerge w:val="continue"/>
                  <w:vAlign w:val="center"/>
                </w:tcPr>
                <w:p>
                  <w:pPr>
                    <w:spacing w:line="240" w:lineRule="atLeast"/>
                    <w:jc w:val="center"/>
                    <w:rPr>
                      <w:rFonts w:asciiTheme="minorEastAsia" w:hAnsiTheme="minorEastAsia"/>
                      <w:sz w:val="18"/>
                      <w:szCs w:val="18"/>
                    </w:rPr>
                  </w:pPr>
                </w:p>
              </w:tc>
              <w:tc>
                <w:tcPr>
                  <w:tcW w:w="284" w:type="dxa"/>
                  <w:vMerge w:val="continue"/>
                  <w:vAlign w:val="center"/>
                </w:tcPr>
                <w:p>
                  <w:pPr>
                    <w:spacing w:line="240" w:lineRule="atLeast"/>
                    <w:jc w:val="center"/>
                    <w:rPr>
                      <w:rFonts w:asciiTheme="minorEastAsia" w:hAnsiTheme="minorEastAsia"/>
                      <w:sz w:val="18"/>
                      <w:szCs w:val="18"/>
                    </w:rPr>
                  </w:pPr>
                </w:p>
              </w:tc>
              <w:tc>
                <w:tcPr>
                  <w:tcW w:w="1129"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1102040541</w:t>
                  </w:r>
                </w:p>
              </w:tc>
              <w:tc>
                <w:tcPr>
                  <w:tcW w:w="13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影视艺术研究</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32</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8</w:t>
                  </w:r>
                </w:p>
              </w:tc>
              <w:tc>
                <w:tcPr>
                  <w:tcW w:w="4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24</w:t>
                  </w:r>
                </w:p>
              </w:tc>
              <w:tc>
                <w:tcPr>
                  <w:tcW w:w="5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283" w:type="dxa"/>
                  <w:vAlign w:val="bottom"/>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283" w:type="dxa"/>
                  <w:vMerge w:val="continue"/>
                  <w:vAlign w:val="center"/>
                </w:tcPr>
                <w:p>
                  <w:pPr>
                    <w:spacing w:line="240" w:lineRule="atLeast"/>
                    <w:jc w:val="center"/>
                    <w:rPr>
                      <w:rFonts w:asciiTheme="minorEastAsia" w:hAnsiTheme="minorEastAsia"/>
                      <w:sz w:val="18"/>
                      <w:szCs w:val="18"/>
                    </w:rPr>
                  </w:pPr>
                </w:p>
              </w:tc>
              <w:tc>
                <w:tcPr>
                  <w:tcW w:w="284" w:type="dxa"/>
                  <w:vMerge w:val="continue"/>
                  <w:vAlign w:val="center"/>
                </w:tcPr>
                <w:p>
                  <w:pPr>
                    <w:spacing w:line="240" w:lineRule="atLeast"/>
                    <w:jc w:val="center"/>
                    <w:rPr>
                      <w:rFonts w:asciiTheme="minorEastAsia" w:hAnsiTheme="minorEastAsia"/>
                      <w:sz w:val="18"/>
                      <w:szCs w:val="18"/>
                    </w:rPr>
                  </w:pPr>
                </w:p>
              </w:tc>
              <w:tc>
                <w:tcPr>
                  <w:tcW w:w="1129"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1102040542</w:t>
                  </w:r>
                </w:p>
              </w:tc>
              <w:tc>
                <w:tcPr>
                  <w:tcW w:w="13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中国文学批评史</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32</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8</w:t>
                  </w:r>
                </w:p>
              </w:tc>
              <w:tc>
                <w:tcPr>
                  <w:tcW w:w="4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24</w:t>
                  </w:r>
                </w:p>
              </w:tc>
              <w:tc>
                <w:tcPr>
                  <w:tcW w:w="5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283" w:type="dxa"/>
                  <w:vAlign w:val="bottom"/>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283" w:type="dxa"/>
                  <w:vMerge w:val="continue"/>
                  <w:vAlign w:val="center"/>
                </w:tcPr>
                <w:p>
                  <w:pPr>
                    <w:spacing w:line="240" w:lineRule="atLeast"/>
                    <w:jc w:val="center"/>
                    <w:rPr>
                      <w:rFonts w:asciiTheme="minorEastAsia" w:hAnsiTheme="minorEastAsia"/>
                      <w:sz w:val="18"/>
                      <w:szCs w:val="18"/>
                    </w:rPr>
                  </w:pPr>
                </w:p>
              </w:tc>
              <w:tc>
                <w:tcPr>
                  <w:tcW w:w="284" w:type="dxa"/>
                  <w:vMerge w:val="continue"/>
                  <w:vAlign w:val="center"/>
                </w:tcPr>
                <w:p>
                  <w:pPr>
                    <w:spacing w:line="240" w:lineRule="atLeast"/>
                    <w:jc w:val="center"/>
                    <w:rPr>
                      <w:rFonts w:asciiTheme="minorEastAsia" w:hAnsiTheme="minorEastAsia"/>
                      <w:sz w:val="18"/>
                      <w:szCs w:val="18"/>
                    </w:rPr>
                  </w:pPr>
                </w:p>
              </w:tc>
              <w:tc>
                <w:tcPr>
                  <w:tcW w:w="1129"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1102040543</w:t>
                  </w:r>
                </w:p>
              </w:tc>
              <w:tc>
                <w:tcPr>
                  <w:tcW w:w="13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当代西方文论</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32</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8</w:t>
                  </w:r>
                </w:p>
              </w:tc>
              <w:tc>
                <w:tcPr>
                  <w:tcW w:w="4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24</w:t>
                  </w:r>
                </w:p>
              </w:tc>
              <w:tc>
                <w:tcPr>
                  <w:tcW w:w="5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283" w:type="dxa"/>
                  <w:vAlign w:val="bottom"/>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283" w:type="dxa"/>
                  <w:vMerge w:val="continue"/>
                  <w:vAlign w:val="center"/>
                </w:tcPr>
                <w:p>
                  <w:pPr>
                    <w:spacing w:line="240" w:lineRule="atLeast"/>
                    <w:jc w:val="center"/>
                    <w:rPr>
                      <w:rFonts w:asciiTheme="minorEastAsia" w:hAnsiTheme="minorEastAsia"/>
                      <w:sz w:val="18"/>
                      <w:szCs w:val="18"/>
                    </w:rPr>
                  </w:pPr>
                </w:p>
              </w:tc>
              <w:tc>
                <w:tcPr>
                  <w:tcW w:w="284" w:type="dxa"/>
                  <w:vMerge w:val="continue"/>
                  <w:vAlign w:val="center"/>
                </w:tcPr>
                <w:p>
                  <w:pPr>
                    <w:spacing w:line="240" w:lineRule="atLeast"/>
                    <w:jc w:val="center"/>
                    <w:rPr>
                      <w:rFonts w:asciiTheme="minorEastAsia" w:hAnsiTheme="minorEastAsia"/>
                      <w:sz w:val="18"/>
                      <w:szCs w:val="18"/>
                    </w:rPr>
                  </w:pPr>
                </w:p>
              </w:tc>
              <w:tc>
                <w:tcPr>
                  <w:tcW w:w="1129"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1102040544</w:t>
                  </w:r>
                </w:p>
              </w:tc>
              <w:tc>
                <w:tcPr>
                  <w:tcW w:w="13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影视文学</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32</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8</w:t>
                  </w:r>
                </w:p>
              </w:tc>
              <w:tc>
                <w:tcPr>
                  <w:tcW w:w="4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24</w:t>
                  </w:r>
                </w:p>
              </w:tc>
              <w:tc>
                <w:tcPr>
                  <w:tcW w:w="5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426" w:type="dxa"/>
                  <w:vAlign w:val="bottom"/>
                </w:tcPr>
                <w:p>
                  <w:pPr>
                    <w:spacing w:line="240" w:lineRule="atLeast"/>
                    <w:jc w:val="center"/>
                    <w:rPr>
                      <w:rFonts w:asciiTheme="minorEastAsia" w:hAnsiTheme="minorEastAsia"/>
                      <w:sz w:val="18"/>
                      <w:szCs w:val="18"/>
                    </w:rPr>
                  </w:pPr>
                </w:p>
              </w:tc>
              <w:tc>
                <w:tcPr>
                  <w:tcW w:w="283" w:type="dxa"/>
                  <w:vAlign w:val="bottom"/>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283" w:type="dxa"/>
                  <w:vMerge w:val="continue"/>
                  <w:vAlign w:val="center"/>
                </w:tcPr>
                <w:p>
                  <w:pPr>
                    <w:spacing w:line="240" w:lineRule="atLeast"/>
                    <w:jc w:val="center"/>
                    <w:rPr>
                      <w:rFonts w:asciiTheme="minorEastAsia" w:hAnsiTheme="minorEastAsia"/>
                      <w:sz w:val="18"/>
                      <w:szCs w:val="18"/>
                    </w:rPr>
                  </w:pPr>
                </w:p>
              </w:tc>
              <w:tc>
                <w:tcPr>
                  <w:tcW w:w="284" w:type="dxa"/>
                  <w:vMerge w:val="continue"/>
                  <w:vAlign w:val="center"/>
                </w:tcPr>
                <w:p>
                  <w:pPr>
                    <w:spacing w:line="240" w:lineRule="atLeast"/>
                    <w:jc w:val="center"/>
                    <w:rPr>
                      <w:rFonts w:asciiTheme="minorEastAsia" w:hAnsiTheme="minorEastAsia"/>
                      <w:sz w:val="18"/>
                      <w:szCs w:val="18"/>
                    </w:rPr>
                  </w:pPr>
                </w:p>
              </w:tc>
              <w:tc>
                <w:tcPr>
                  <w:tcW w:w="1129"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1102040545</w:t>
                  </w:r>
                </w:p>
              </w:tc>
              <w:tc>
                <w:tcPr>
                  <w:tcW w:w="13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影视艺术欣赏</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32</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8</w:t>
                  </w:r>
                </w:p>
              </w:tc>
              <w:tc>
                <w:tcPr>
                  <w:tcW w:w="4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24</w:t>
                  </w:r>
                </w:p>
              </w:tc>
              <w:tc>
                <w:tcPr>
                  <w:tcW w:w="5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283" w:type="dxa"/>
                  <w:vAlign w:val="bottom"/>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283" w:type="dxa"/>
                  <w:vMerge w:val="continue"/>
                  <w:vAlign w:val="center"/>
                </w:tcPr>
                <w:p>
                  <w:pPr>
                    <w:spacing w:line="240" w:lineRule="atLeast"/>
                    <w:jc w:val="center"/>
                    <w:rPr>
                      <w:rFonts w:asciiTheme="minorEastAsia" w:hAnsiTheme="minorEastAsia"/>
                      <w:sz w:val="18"/>
                      <w:szCs w:val="18"/>
                    </w:rPr>
                  </w:pPr>
                </w:p>
              </w:tc>
              <w:tc>
                <w:tcPr>
                  <w:tcW w:w="284" w:type="dxa"/>
                  <w:vMerge w:val="continue"/>
                  <w:vAlign w:val="center"/>
                </w:tcPr>
                <w:p>
                  <w:pPr>
                    <w:spacing w:line="240" w:lineRule="atLeast"/>
                    <w:jc w:val="center"/>
                    <w:rPr>
                      <w:rFonts w:asciiTheme="minorEastAsia" w:hAnsiTheme="minorEastAsia"/>
                      <w:sz w:val="18"/>
                      <w:szCs w:val="18"/>
                    </w:rPr>
                  </w:pPr>
                </w:p>
              </w:tc>
              <w:tc>
                <w:tcPr>
                  <w:tcW w:w="1129"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1102040546</w:t>
                  </w:r>
                </w:p>
              </w:tc>
              <w:tc>
                <w:tcPr>
                  <w:tcW w:w="13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诗词对联写作</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32</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8</w:t>
                  </w:r>
                </w:p>
              </w:tc>
              <w:tc>
                <w:tcPr>
                  <w:tcW w:w="4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24</w:t>
                  </w:r>
                </w:p>
              </w:tc>
              <w:tc>
                <w:tcPr>
                  <w:tcW w:w="5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283" w:type="dxa"/>
                  <w:vAlign w:val="bottom"/>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283" w:type="dxa"/>
                  <w:vMerge w:val="continue"/>
                  <w:vAlign w:val="center"/>
                </w:tcPr>
                <w:p>
                  <w:pPr>
                    <w:spacing w:line="240" w:lineRule="atLeast"/>
                    <w:jc w:val="center"/>
                    <w:rPr>
                      <w:rFonts w:asciiTheme="minorEastAsia" w:hAnsiTheme="minorEastAsia"/>
                      <w:sz w:val="18"/>
                      <w:szCs w:val="18"/>
                    </w:rPr>
                  </w:pPr>
                </w:p>
              </w:tc>
              <w:tc>
                <w:tcPr>
                  <w:tcW w:w="284" w:type="dxa"/>
                  <w:vMerge w:val="continue"/>
                  <w:vAlign w:val="center"/>
                </w:tcPr>
                <w:p>
                  <w:pPr>
                    <w:spacing w:line="240" w:lineRule="atLeast"/>
                    <w:jc w:val="center"/>
                    <w:rPr>
                      <w:rFonts w:asciiTheme="minorEastAsia" w:hAnsiTheme="minorEastAsia"/>
                      <w:sz w:val="18"/>
                      <w:szCs w:val="18"/>
                    </w:rPr>
                  </w:pPr>
                </w:p>
              </w:tc>
              <w:tc>
                <w:tcPr>
                  <w:tcW w:w="1129"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1102040547</w:t>
                  </w:r>
                </w:p>
              </w:tc>
              <w:tc>
                <w:tcPr>
                  <w:tcW w:w="13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新闻写作</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32</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8</w:t>
                  </w:r>
                </w:p>
              </w:tc>
              <w:tc>
                <w:tcPr>
                  <w:tcW w:w="4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24</w:t>
                  </w:r>
                </w:p>
              </w:tc>
              <w:tc>
                <w:tcPr>
                  <w:tcW w:w="5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tc>
              <w:tc>
                <w:tcPr>
                  <w:tcW w:w="283" w:type="dxa"/>
                  <w:vAlign w:val="bottom"/>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283" w:type="dxa"/>
                  <w:vMerge w:val="continue"/>
                  <w:vAlign w:val="center"/>
                </w:tcPr>
                <w:p>
                  <w:pPr>
                    <w:spacing w:line="240" w:lineRule="atLeast"/>
                    <w:jc w:val="center"/>
                    <w:rPr>
                      <w:rFonts w:asciiTheme="minorEastAsia" w:hAnsiTheme="minorEastAsia"/>
                      <w:sz w:val="18"/>
                      <w:szCs w:val="18"/>
                    </w:rPr>
                  </w:pPr>
                </w:p>
              </w:tc>
              <w:tc>
                <w:tcPr>
                  <w:tcW w:w="284" w:type="dxa"/>
                  <w:vMerge w:val="continue"/>
                  <w:vAlign w:val="center"/>
                </w:tcPr>
                <w:p>
                  <w:pPr>
                    <w:spacing w:line="240" w:lineRule="atLeast"/>
                    <w:jc w:val="center"/>
                    <w:rPr>
                      <w:rFonts w:asciiTheme="minorEastAsia" w:hAnsiTheme="minorEastAsia"/>
                      <w:sz w:val="18"/>
                      <w:szCs w:val="18"/>
                    </w:rPr>
                  </w:pPr>
                </w:p>
              </w:tc>
              <w:tc>
                <w:tcPr>
                  <w:tcW w:w="1129"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1102040548</w:t>
                  </w:r>
                </w:p>
              </w:tc>
              <w:tc>
                <w:tcPr>
                  <w:tcW w:w="13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儿童文学</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32</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8</w:t>
                  </w:r>
                </w:p>
              </w:tc>
              <w:tc>
                <w:tcPr>
                  <w:tcW w:w="4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24</w:t>
                  </w:r>
                </w:p>
              </w:tc>
              <w:tc>
                <w:tcPr>
                  <w:tcW w:w="5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283" w:type="dxa"/>
                  <w:vAlign w:val="bottom"/>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283" w:type="dxa"/>
                  <w:vMerge w:val="continue"/>
                  <w:vAlign w:val="center"/>
                </w:tcPr>
                <w:p>
                  <w:pPr>
                    <w:spacing w:line="240" w:lineRule="atLeast"/>
                    <w:jc w:val="center"/>
                    <w:rPr>
                      <w:rFonts w:asciiTheme="minorEastAsia" w:hAnsiTheme="minorEastAsia"/>
                      <w:sz w:val="18"/>
                      <w:szCs w:val="18"/>
                    </w:rPr>
                  </w:pPr>
                </w:p>
              </w:tc>
              <w:tc>
                <w:tcPr>
                  <w:tcW w:w="284" w:type="dxa"/>
                  <w:vMerge w:val="continue"/>
                  <w:vAlign w:val="center"/>
                </w:tcPr>
                <w:p>
                  <w:pPr>
                    <w:spacing w:line="240" w:lineRule="atLeast"/>
                    <w:jc w:val="center"/>
                    <w:rPr>
                      <w:rFonts w:asciiTheme="minorEastAsia" w:hAnsiTheme="minorEastAsia"/>
                      <w:sz w:val="18"/>
                      <w:szCs w:val="18"/>
                    </w:rPr>
                  </w:pPr>
                </w:p>
              </w:tc>
              <w:tc>
                <w:tcPr>
                  <w:tcW w:w="1129"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1102040549</w:t>
                  </w:r>
                </w:p>
              </w:tc>
              <w:tc>
                <w:tcPr>
                  <w:tcW w:w="13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民间文学</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32</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8</w:t>
                  </w:r>
                </w:p>
              </w:tc>
              <w:tc>
                <w:tcPr>
                  <w:tcW w:w="4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24</w:t>
                  </w:r>
                </w:p>
              </w:tc>
              <w:tc>
                <w:tcPr>
                  <w:tcW w:w="5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426" w:type="dxa"/>
                  <w:vAlign w:val="bottom"/>
                </w:tcPr>
                <w:p>
                  <w:pPr>
                    <w:spacing w:line="240" w:lineRule="atLeast"/>
                    <w:jc w:val="center"/>
                    <w:rPr>
                      <w:rFonts w:asciiTheme="minorEastAsia" w:hAnsiTheme="minorEastAsia"/>
                      <w:sz w:val="18"/>
                      <w:szCs w:val="18"/>
                    </w:rPr>
                  </w:pPr>
                </w:p>
              </w:tc>
              <w:tc>
                <w:tcPr>
                  <w:tcW w:w="283" w:type="dxa"/>
                  <w:vAlign w:val="bottom"/>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283" w:type="dxa"/>
                  <w:vMerge w:val="continue"/>
                  <w:vAlign w:val="center"/>
                </w:tcPr>
                <w:p>
                  <w:pPr>
                    <w:spacing w:line="240" w:lineRule="atLeast"/>
                    <w:jc w:val="center"/>
                    <w:rPr>
                      <w:rFonts w:asciiTheme="minorEastAsia" w:hAnsiTheme="minorEastAsia"/>
                      <w:sz w:val="18"/>
                      <w:szCs w:val="18"/>
                    </w:rPr>
                  </w:pPr>
                </w:p>
              </w:tc>
              <w:tc>
                <w:tcPr>
                  <w:tcW w:w="284" w:type="dxa"/>
                  <w:vMerge w:val="continue"/>
                  <w:vAlign w:val="center"/>
                </w:tcPr>
                <w:p>
                  <w:pPr>
                    <w:spacing w:line="240" w:lineRule="atLeast"/>
                    <w:jc w:val="center"/>
                    <w:rPr>
                      <w:rFonts w:asciiTheme="minorEastAsia" w:hAnsiTheme="minorEastAsia"/>
                      <w:sz w:val="18"/>
                      <w:szCs w:val="18"/>
                    </w:rPr>
                  </w:pPr>
                </w:p>
              </w:tc>
              <w:tc>
                <w:tcPr>
                  <w:tcW w:w="1129"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1102040550</w:t>
                  </w:r>
                </w:p>
              </w:tc>
              <w:tc>
                <w:tcPr>
                  <w:tcW w:w="13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文学评论写作</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32</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8</w:t>
                  </w:r>
                </w:p>
              </w:tc>
              <w:tc>
                <w:tcPr>
                  <w:tcW w:w="4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24</w:t>
                  </w:r>
                </w:p>
              </w:tc>
              <w:tc>
                <w:tcPr>
                  <w:tcW w:w="5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283" w:type="dxa"/>
                  <w:vAlign w:val="bottom"/>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283" w:type="dxa"/>
                  <w:vMerge w:val="continue"/>
                  <w:vAlign w:val="center"/>
                </w:tcPr>
                <w:p>
                  <w:pPr>
                    <w:spacing w:line="240" w:lineRule="atLeast"/>
                    <w:jc w:val="center"/>
                    <w:rPr>
                      <w:rFonts w:asciiTheme="minorEastAsia" w:hAnsiTheme="minorEastAsia"/>
                      <w:sz w:val="18"/>
                      <w:szCs w:val="18"/>
                    </w:rPr>
                  </w:pPr>
                </w:p>
              </w:tc>
              <w:tc>
                <w:tcPr>
                  <w:tcW w:w="284" w:type="dxa"/>
                  <w:vMerge w:val="continue"/>
                  <w:vAlign w:val="center"/>
                </w:tcPr>
                <w:p>
                  <w:pPr>
                    <w:spacing w:line="240" w:lineRule="atLeast"/>
                    <w:jc w:val="center"/>
                    <w:rPr>
                      <w:rFonts w:asciiTheme="minorEastAsia" w:hAnsiTheme="minorEastAsia"/>
                      <w:sz w:val="18"/>
                      <w:szCs w:val="18"/>
                    </w:rPr>
                  </w:pPr>
                </w:p>
              </w:tc>
              <w:tc>
                <w:tcPr>
                  <w:tcW w:w="1129"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1102040551</w:t>
                  </w:r>
                </w:p>
              </w:tc>
              <w:tc>
                <w:tcPr>
                  <w:tcW w:w="13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当代文学评论</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32</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8</w:t>
                  </w:r>
                </w:p>
              </w:tc>
              <w:tc>
                <w:tcPr>
                  <w:tcW w:w="4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24</w:t>
                  </w:r>
                </w:p>
              </w:tc>
              <w:tc>
                <w:tcPr>
                  <w:tcW w:w="5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tc>
              <w:tc>
                <w:tcPr>
                  <w:tcW w:w="283" w:type="dxa"/>
                  <w:vAlign w:val="bottom"/>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283" w:type="dxa"/>
                  <w:vMerge w:val="continue"/>
                  <w:vAlign w:val="center"/>
                </w:tcPr>
                <w:p>
                  <w:pPr>
                    <w:spacing w:line="240" w:lineRule="atLeast"/>
                    <w:jc w:val="center"/>
                    <w:rPr>
                      <w:rFonts w:asciiTheme="minorEastAsia" w:hAnsiTheme="minorEastAsia"/>
                      <w:sz w:val="18"/>
                      <w:szCs w:val="18"/>
                    </w:rPr>
                  </w:pPr>
                </w:p>
              </w:tc>
              <w:tc>
                <w:tcPr>
                  <w:tcW w:w="284" w:type="dxa"/>
                  <w:vMerge w:val="continue"/>
                  <w:vAlign w:val="center"/>
                </w:tcPr>
                <w:p>
                  <w:pPr>
                    <w:spacing w:line="240" w:lineRule="atLeast"/>
                    <w:jc w:val="center"/>
                    <w:rPr>
                      <w:rFonts w:asciiTheme="minorEastAsia" w:hAnsiTheme="minorEastAsia"/>
                      <w:sz w:val="18"/>
                      <w:szCs w:val="18"/>
                    </w:rPr>
                  </w:pPr>
                </w:p>
              </w:tc>
              <w:tc>
                <w:tcPr>
                  <w:tcW w:w="1129"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1102040552</w:t>
                  </w:r>
                </w:p>
              </w:tc>
              <w:tc>
                <w:tcPr>
                  <w:tcW w:w="13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课件与微课制作</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32</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16</w:t>
                  </w:r>
                </w:p>
              </w:tc>
              <w:tc>
                <w:tcPr>
                  <w:tcW w:w="4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16</w:t>
                  </w:r>
                </w:p>
              </w:tc>
              <w:tc>
                <w:tcPr>
                  <w:tcW w:w="5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tc>
              <w:tc>
                <w:tcPr>
                  <w:tcW w:w="283" w:type="dxa"/>
                  <w:vAlign w:val="bottom"/>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283" w:type="dxa"/>
                  <w:vMerge w:val="continue"/>
                  <w:vAlign w:val="center"/>
                </w:tcPr>
                <w:p>
                  <w:pPr>
                    <w:spacing w:line="240" w:lineRule="atLeast"/>
                    <w:jc w:val="center"/>
                    <w:rPr>
                      <w:rFonts w:asciiTheme="minorEastAsia" w:hAnsiTheme="minorEastAsia"/>
                      <w:sz w:val="18"/>
                      <w:szCs w:val="18"/>
                    </w:rPr>
                  </w:pPr>
                </w:p>
              </w:tc>
              <w:tc>
                <w:tcPr>
                  <w:tcW w:w="284" w:type="dxa"/>
                  <w:vMerge w:val="continue"/>
                  <w:vAlign w:val="center"/>
                </w:tcPr>
                <w:p>
                  <w:pPr>
                    <w:spacing w:line="240" w:lineRule="atLeast"/>
                    <w:jc w:val="center"/>
                    <w:rPr>
                      <w:rFonts w:asciiTheme="minorEastAsia" w:hAnsiTheme="minorEastAsia"/>
                      <w:sz w:val="18"/>
                      <w:szCs w:val="18"/>
                    </w:rPr>
                  </w:pPr>
                </w:p>
              </w:tc>
              <w:tc>
                <w:tcPr>
                  <w:tcW w:w="2515" w:type="dxa"/>
                  <w:gridSpan w:val="2"/>
                  <w:vAlign w:val="center"/>
                </w:tcPr>
                <w:p>
                  <w:pPr>
                    <w:spacing w:line="240" w:lineRule="atLeast"/>
                    <w:jc w:val="center"/>
                    <w:rPr>
                      <w:rFonts w:asciiTheme="minorEastAsia" w:hAnsiTheme="minorEastAsia"/>
                      <w:b/>
                      <w:sz w:val="18"/>
                      <w:szCs w:val="18"/>
                    </w:rPr>
                  </w:pPr>
                </w:p>
                <w:p>
                  <w:pPr>
                    <w:spacing w:line="240" w:lineRule="atLeast"/>
                    <w:jc w:val="center"/>
                    <w:rPr>
                      <w:rFonts w:asciiTheme="minorEastAsia" w:hAnsiTheme="minorEastAsia"/>
                      <w:sz w:val="18"/>
                      <w:szCs w:val="18"/>
                    </w:rPr>
                  </w:pPr>
                  <w:r>
                    <w:rPr>
                      <w:rFonts w:hint="eastAsia" w:asciiTheme="minorEastAsia" w:hAnsiTheme="minorEastAsia"/>
                      <w:b/>
                      <w:sz w:val="18"/>
                      <w:szCs w:val="18"/>
                    </w:rPr>
                    <w:t>小计</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224</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14</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112</w:t>
                  </w:r>
                </w:p>
              </w:tc>
              <w:tc>
                <w:tcPr>
                  <w:tcW w:w="4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112</w:t>
                  </w:r>
                </w:p>
              </w:tc>
              <w:tc>
                <w:tcPr>
                  <w:tcW w:w="5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5" w:type="dxa"/>
                  <w:vAlign w:val="bottom"/>
                </w:tcPr>
                <w:p>
                  <w:pPr>
                    <w:spacing w:line="240" w:lineRule="atLeast"/>
                    <w:jc w:val="center"/>
                    <w:rPr>
                      <w:rFonts w:asciiTheme="minorEastAsia" w:hAnsiTheme="minorEastAsia"/>
                      <w:sz w:val="18"/>
                      <w:szCs w:val="18"/>
                    </w:rPr>
                  </w:pPr>
                </w:p>
              </w:tc>
              <w:tc>
                <w:tcPr>
                  <w:tcW w:w="426" w:type="dxa"/>
                  <w:vAlign w:val="bottom"/>
                </w:tcPr>
                <w:p>
                  <w:pPr>
                    <w:spacing w:line="240" w:lineRule="atLeast"/>
                    <w:jc w:val="center"/>
                    <w:rPr>
                      <w:rFonts w:asciiTheme="minorEastAsia" w:hAnsiTheme="minorEastAsia"/>
                      <w:sz w:val="18"/>
                      <w:szCs w:val="18"/>
                    </w:rPr>
                  </w:pPr>
                </w:p>
              </w:tc>
              <w:tc>
                <w:tcPr>
                  <w:tcW w:w="283"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283" w:type="dxa"/>
                  <w:vMerge w:val="continue"/>
                  <w:vAlign w:val="center"/>
                </w:tcPr>
                <w:p>
                  <w:pPr>
                    <w:spacing w:line="240" w:lineRule="atLeast"/>
                    <w:jc w:val="center"/>
                    <w:rPr>
                      <w:rFonts w:asciiTheme="minorEastAsia" w:hAnsiTheme="minorEastAsia"/>
                      <w:sz w:val="18"/>
                      <w:szCs w:val="18"/>
                    </w:rPr>
                  </w:pPr>
                </w:p>
              </w:tc>
              <w:tc>
                <w:tcPr>
                  <w:tcW w:w="284" w:type="dxa"/>
                  <w:vMerge w:val="continue"/>
                  <w:vAlign w:val="center"/>
                </w:tcPr>
                <w:p>
                  <w:pPr>
                    <w:spacing w:line="240" w:lineRule="atLeast"/>
                    <w:jc w:val="center"/>
                    <w:rPr>
                      <w:rFonts w:asciiTheme="minorEastAsia" w:hAnsiTheme="minorEastAsia"/>
                      <w:sz w:val="18"/>
                      <w:szCs w:val="18"/>
                    </w:rPr>
                  </w:pPr>
                </w:p>
              </w:tc>
              <w:tc>
                <w:tcPr>
                  <w:tcW w:w="2515" w:type="dxa"/>
                  <w:gridSpan w:val="2"/>
                  <w:vAlign w:val="center"/>
                </w:tcPr>
                <w:p>
                  <w:pPr>
                    <w:spacing w:line="240" w:lineRule="atLeast"/>
                    <w:jc w:val="center"/>
                    <w:rPr>
                      <w:rFonts w:asciiTheme="minorEastAsia" w:hAnsiTheme="minorEastAsia"/>
                      <w:sz w:val="18"/>
                      <w:szCs w:val="18"/>
                    </w:rPr>
                  </w:pPr>
                </w:p>
                <w:p>
                  <w:pPr>
                    <w:spacing w:line="240" w:lineRule="atLeast"/>
                    <w:jc w:val="center"/>
                    <w:rPr>
                      <w:rFonts w:asciiTheme="minorEastAsia" w:hAnsiTheme="minorEastAsia"/>
                      <w:sz w:val="18"/>
                      <w:szCs w:val="18"/>
                    </w:rPr>
                  </w:pPr>
                  <w:r>
                    <w:rPr>
                      <w:rFonts w:hint="eastAsia" w:asciiTheme="minorEastAsia" w:hAnsiTheme="minorEastAsia"/>
                      <w:sz w:val="18"/>
                      <w:szCs w:val="18"/>
                    </w:rPr>
                    <w:t>合计</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544</w:t>
                  </w:r>
                </w:p>
              </w:tc>
              <w:tc>
                <w:tcPr>
                  <w:tcW w:w="561"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34</w:t>
                  </w:r>
                </w:p>
              </w:tc>
              <w:tc>
                <w:tcPr>
                  <w:tcW w:w="57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274</w:t>
                  </w:r>
                </w:p>
              </w:tc>
              <w:tc>
                <w:tcPr>
                  <w:tcW w:w="48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270</w:t>
                  </w:r>
                </w:p>
              </w:tc>
              <w:tc>
                <w:tcPr>
                  <w:tcW w:w="52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24</w:t>
                  </w:r>
                </w:p>
              </w:tc>
              <w:tc>
                <w:tcPr>
                  <w:tcW w:w="425"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25</w:t>
                  </w:r>
                </w:p>
              </w:tc>
              <w:tc>
                <w:tcPr>
                  <w:tcW w:w="42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24</w:t>
                  </w:r>
                </w:p>
              </w:tc>
              <w:tc>
                <w:tcPr>
                  <w:tcW w:w="425"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22</w:t>
                  </w:r>
                </w:p>
              </w:tc>
              <w:tc>
                <w:tcPr>
                  <w:tcW w:w="425"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22</w:t>
                  </w:r>
                </w:p>
              </w:tc>
              <w:tc>
                <w:tcPr>
                  <w:tcW w:w="425"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22</w:t>
                  </w:r>
                </w:p>
              </w:tc>
              <w:tc>
                <w:tcPr>
                  <w:tcW w:w="426" w:type="dxa"/>
                  <w:vAlign w:val="bottom"/>
                </w:tcPr>
                <w:p>
                  <w:pPr>
                    <w:spacing w:line="240" w:lineRule="atLeast"/>
                    <w:jc w:val="center"/>
                    <w:rPr>
                      <w:rFonts w:asciiTheme="minorEastAsia" w:hAnsiTheme="minorEastAsia"/>
                      <w:sz w:val="18"/>
                      <w:szCs w:val="18"/>
                    </w:rPr>
                  </w:pPr>
                  <w:r>
                    <w:rPr>
                      <w:rFonts w:hint="eastAsia" w:asciiTheme="minorEastAsia" w:hAnsiTheme="minorEastAsia"/>
                      <w:sz w:val="18"/>
                      <w:szCs w:val="18"/>
                    </w:rPr>
                    <w:t>20K</w:t>
                  </w:r>
                </w:p>
              </w:tc>
              <w:tc>
                <w:tcPr>
                  <w:tcW w:w="283"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3082" w:type="dxa"/>
                  <w:gridSpan w:val="4"/>
                  <w:vAlign w:val="center"/>
                </w:tcPr>
                <w:p>
                  <w:pPr>
                    <w:spacing w:line="240" w:lineRule="atLeast"/>
                    <w:ind w:left="210"/>
                    <w:jc w:val="center"/>
                    <w:rPr>
                      <w:rFonts w:asciiTheme="minorEastAsia" w:hAnsiTheme="minorEastAsia"/>
                      <w:sz w:val="18"/>
                      <w:szCs w:val="18"/>
                    </w:rPr>
                  </w:pPr>
                  <w:r>
                    <w:rPr>
                      <w:rFonts w:hint="eastAsia" w:asciiTheme="minorEastAsia" w:hAnsiTheme="minorEastAsia"/>
                      <w:sz w:val="18"/>
                      <w:szCs w:val="18"/>
                    </w:rPr>
                    <w:t>集中性实践环节（含素质拓展）（25学分</w:t>
                  </w:r>
                </w:p>
              </w:tc>
              <w:tc>
                <w:tcPr>
                  <w:tcW w:w="576" w:type="dxa"/>
                  <w:vAlign w:val="center"/>
                </w:tcPr>
                <w:p>
                  <w:pPr>
                    <w:spacing w:line="240" w:lineRule="atLeast"/>
                    <w:jc w:val="center"/>
                    <w:rPr>
                      <w:rFonts w:asciiTheme="minorEastAsia" w:hAnsiTheme="minorEastAsia"/>
                      <w:sz w:val="18"/>
                      <w:szCs w:val="18"/>
                    </w:rPr>
                  </w:pPr>
                </w:p>
              </w:tc>
              <w:tc>
                <w:tcPr>
                  <w:tcW w:w="561"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25</w:t>
                  </w:r>
                </w:p>
              </w:tc>
              <w:tc>
                <w:tcPr>
                  <w:tcW w:w="576" w:type="dxa"/>
                  <w:vAlign w:val="center"/>
                </w:tcPr>
                <w:p>
                  <w:pPr>
                    <w:spacing w:line="240" w:lineRule="atLeast"/>
                    <w:jc w:val="center"/>
                    <w:rPr>
                      <w:rFonts w:asciiTheme="minorEastAsia" w:hAnsiTheme="minorEastAsia"/>
                      <w:sz w:val="18"/>
                      <w:szCs w:val="18"/>
                    </w:rPr>
                  </w:pPr>
                </w:p>
              </w:tc>
              <w:tc>
                <w:tcPr>
                  <w:tcW w:w="486" w:type="dxa"/>
                  <w:vAlign w:val="center"/>
                </w:tcPr>
                <w:p>
                  <w:pPr>
                    <w:spacing w:line="240" w:lineRule="atLeast"/>
                    <w:jc w:val="center"/>
                    <w:rPr>
                      <w:rFonts w:asciiTheme="minorEastAsia" w:hAnsiTheme="minorEastAsia"/>
                      <w:sz w:val="18"/>
                      <w:szCs w:val="18"/>
                    </w:rPr>
                  </w:pPr>
                </w:p>
              </w:tc>
              <w:tc>
                <w:tcPr>
                  <w:tcW w:w="526"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6"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c>
                <w:tcPr>
                  <w:tcW w:w="426" w:type="dxa"/>
                  <w:vAlign w:val="center"/>
                </w:tcPr>
                <w:p>
                  <w:pPr>
                    <w:spacing w:line="240" w:lineRule="atLeast"/>
                    <w:jc w:val="center"/>
                    <w:rPr>
                      <w:rFonts w:asciiTheme="minorEastAsia" w:hAnsiTheme="minorEastAsia"/>
                      <w:sz w:val="18"/>
                      <w:szCs w:val="18"/>
                    </w:rPr>
                  </w:pPr>
                </w:p>
              </w:tc>
              <w:tc>
                <w:tcPr>
                  <w:tcW w:w="283"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3082" w:type="dxa"/>
                  <w:gridSpan w:val="4"/>
                  <w:vAlign w:val="center"/>
                </w:tcPr>
                <w:p>
                  <w:pPr>
                    <w:spacing w:line="240" w:lineRule="atLeast"/>
                    <w:ind w:left="210"/>
                    <w:jc w:val="center"/>
                    <w:rPr>
                      <w:rFonts w:asciiTheme="minorEastAsia" w:hAnsiTheme="minorEastAsia"/>
                      <w:b/>
                      <w:sz w:val="18"/>
                      <w:szCs w:val="18"/>
                    </w:rPr>
                  </w:pPr>
                </w:p>
                <w:p>
                  <w:pPr>
                    <w:spacing w:line="240" w:lineRule="atLeast"/>
                    <w:ind w:left="210"/>
                    <w:jc w:val="center"/>
                    <w:rPr>
                      <w:rFonts w:asciiTheme="minorEastAsia" w:hAnsiTheme="minorEastAsia"/>
                      <w:b/>
                      <w:sz w:val="18"/>
                      <w:szCs w:val="18"/>
                    </w:rPr>
                  </w:pPr>
                  <w:r>
                    <w:rPr>
                      <w:rFonts w:hint="eastAsia" w:asciiTheme="minorEastAsia" w:hAnsiTheme="minorEastAsia"/>
                      <w:b/>
                      <w:sz w:val="18"/>
                      <w:szCs w:val="18"/>
                    </w:rPr>
                    <w:t>总计</w:t>
                  </w:r>
                </w:p>
              </w:tc>
              <w:tc>
                <w:tcPr>
                  <w:tcW w:w="576"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2288</w:t>
                  </w:r>
                </w:p>
              </w:tc>
              <w:tc>
                <w:tcPr>
                  <w:tcW w:w="561"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164</w:t>
                  </w:r>
                </w:p>
              </w:tc>
              <w:tc>
                <w:tcPr>
                  <w:tcW w:w="576"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1528</w:t>
                  </w:r>
                </w:p>
              </w:tc>
              <w:tc>
                <w:tcPr>
                  <w:tcW w:w="486"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760</w:t>
                  </w:r>
                </w:p>
              </w:tc>
              <w:tc>
                <w:tcPr>
                  <w:tcW w:w="526"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24</w:t>
                  </w: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25</w:t>
                  </w:r>
                </w:p>
              </w:tc>
              <w:tc>
                <w:tcPr>
                  <w:tcW w:w="426"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24</w:t>
                  </w: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22</w:t>
                  </w: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22</w:t>
                  </w:r>
                </w:p>
              </w:tc>
              <w:tc>
                <w:tcPr>
                  <w:tcW w:w="425"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22</w:t>
                  </w:r>
                </w:p>
              </w:tc>
              <w:tc>
                <w:tcPr>
                  <w:tcW w:w="426" w:type="dxa"/>
                  <w:vAlign w:val="center"/>
                </w:tcPr>
                <w:p>
                  <w:pPr>
                    <w:spacing w:line="240" w:lineRule="atLeast"/>
                    <w:jc w:val="center"/>
                    <w:rPr>
                      <w:rFonts w:asciiTheme="minorEastAsia" w:hAnsiTheme="minorEastAsia"/>
                      <w:sz w:val="18"/>
                      <w:szCs w:val="18"/>
                    </w:rPr>
                  </w:pPr>
                  <w:r>
                    <w:rPr>
                      <w:rFonts w:hint="eastAsia" w:asciiTheme="minorEastAsia" w:hAnsiTheme="minorEastAsia"/>
                      <w:sz w:val="18"/>
                      <w:szCs w:val="18"/>
                    </w:rPr>
                    <w:t>20K</w:t>
                  </w:r>
                </w:p>
              </w:tc>
              <w:tc>
                <w:tcPr>
                  <w:tcW w:w="283" w:type="dxa"/>
                  <w:vAlign w:val="center"/>
                </w:tcPr>
                <w:p>
                  <w:pPr>
                    <w:spacing w:line="240" w:lineRule="atLeast"/>
                    <w:jc w:val="center"/>
                    <w:rPr>
                      <w:rFonts w:asciiTheme="minorEastAsia" w:hAnsiTheme="minorEastAsia"/>
                      <w:sz w:val="18"/>
                      <w:szCs w:val="18"/>
                    </w:rPr>
                  </w:pPr>
                </w:p>
              </w:tc>
              <w:tc>
                <w:tcPr>
                  <w:tcW w:w="425" w:type="dxa"/>
                  <w:vAlign w:val="center"/>
                </w:tcPr>
                <w:p>
                  <w:pPr>
                    <w:spacing w:line="240" w:lineRule="atLeast"/>
                    <w:jc w:val="center"/>
                    <w:rPr>
                      <w:rFonts w:asciiTheme="minorEastAsia" w:hAnsiTheme="minorEastAsia"/>
                      <w:sz w:val="18"/>
                      <w:szCs w:val="18"/>
                    </w:rPr>
                  </w:pPr>
                </w:p>
              </w:tc>
            </w:tr>
          </w:tbl>
          <w:p>
            <w:pPr>
              <w:spacing w:line="360" w:lineRule="auto"/>
              <w:ind w:firstLine="315" w:firstLineChars="150"/>
              <w:rPr>
                <w:rFonts w:asciiTheme="minorEastAsia" w:hAnsiTheme="minorEastAsia"/>
                <w:sz w:val="21"/>
                <w:szCs w:val="21"/>
              </w:rPr>
            </w:pPr>
            <w:r>
              <w:rPr>
                <w:rFonts w:hint="eastAsia" w:asciiTheme="minorEastAsia" w:hAnsiTheme="minorEastAsia"/>
                <w:sz w:val="21"/>
                <w:szCs w:val="21"/>
              </w:rPr>
              <w:t>说明：专业选修课程必须选满14学分。</w:t>
            </w:r>
          </w:p>
        </w:tc>
      </w:tr>
    </w:tbl>
    <w:p>
      <w:pPr>
        <w:spacing w:before="3"/>
        <w:rPr>
          <w:sz w:val="24"/>
        </w:rPr>
      </w:pPr>
    </w:p>
    <w:p>
      <w:pPr>
        <w:spacing w:line="360" w:lineRule="auto"/>
        <w:ind w:left="210" w:firstLine="840" w:firstLineChars="350"/>
        <w:rPr>
          <w:rFonts w:asciiTheme="minorEastAsia" w:hAnsiTheme="minorEastAsia"/>
          <w:sz w:val="24"/>
          <w:szCs w:val="24"/>
        </w:rPr>
      </w:pPr>
    </w:p>
    <w:p>
      <w:pPr>
        <w:spacing w:line="360" w:lineRule="auto"/>
        <w:ind w:left="210" w:firstLine="840" w:firstLineChars="350"/>
        <w:rPr>
          <w:rFonts w:asciiTheme="minorEastAsia" w:hAnsiTheme="minorEastAsia"/>
          <w:sz w:val="24"/>
          <w:szCs w:val="24"/>
        </w:rPr>
      </w:pPr>
    </w:p>
    <w:p>
      <w:pPr>
        <w:spacing w:line="360" w:lineRule="auto"/>
        <w:ind w:left="210" w:firstLine="840" w:firstLineChars="350"/>
        <w:rPr>
          <w:rFonts w:asciiTheme="minorEastAsia" w:hAnsiTheme="minorEastAsia"/>
          <w:sz w:val="24"/>
          <w:szCs w:val="24"/>
        </w:rPr>
      </w:pPr>
    </w:p>
    <w:p>
      <w:pPr>
        <w:spacing w:line="360" w:lineRule="auto"/>
        <w:ind w:left="210" w:firstLine="840" w:firstLineChars="350"/>
        <w:rPr>
          <w:rFonts w:asciiTheme="minorEastAsia" w:hAnsiTheme="minorEastAsia"/>
          <w:sz w:val="24"/>
          <w:szCs w:val="24"/>
        </w:rPr>
      </w:pPr>
    </w:p>
    <w:p>
      <w:pPr>
        <w:spacing w:line="360" w:lineRule="auto"/>
        <w:ind w:left="210" w:firstLine="840" w:firstLineChars="350"/>
        <w:rPr>
          <w:rFonts w:asciiTheme="minorEastAsia" w:hAnsiTheme="minorEastAsia"/>
          <w:sz w:val="24"/>
          <w:szCs w:val="24"/>
        </w:rPr>
      </w:pPr>
    </w:p>
    <w:p>
      <w:pPr>
        <w:spacing w:line="360" w:lineRule="auto"/>
        <w:ind w:left="210" w:firstLine="840" w:firstLineChars="350"/>
        <w:rPr>
          <w:rFonts w:asciiTheme="minorEastAsia" w:hAnsiTheme="minorEastAsia"/>
          <w:sz w:val="24"/>
          <w:szCs w:val="24"/>
        </w:rPr>
      </w:pPr>
    </w:p>
    <w:p>
      <w:pPr>
        <w:spacing w:line="360" w:lineRule="auto"/>
        <w:ind w:left="210"/>
        <w:rPr>
          <w:rFonts w:asciiTheme="minorEastAsia" w:hAnsiTheme="minorEastAsia"/>
          <w:sz w:val="24"/>
          <w:szCs w:val="24"/>
        </w:rPr>
      </w:pPr>
    </w:p>
    <w:p>
      <w:pPr>
        <w:spacing w:line="360" w:lineRule="auto"/>
        <w:ind w:left="210" w:firstLine="840" w:firstLineChars="350"/>
        <w:rPr>
          <w:rFonts w:asciiTheme="minorEastAsia" w:hAnsiTheme="minorEastAsia"/>
          <w:sz w:val="24"/>
          <w:szCs w:val="24"/>
        </w:rPr>
      </w:pPr>
    </w:p>
    <w:p>
      <w:pPr>
        <w:spacing w:line="360" w:lineRule="auto"/>
        <w:ind w:left="210" w:firstLine="840" w:firstLineChars="350"/>
        <w:rPr>
          <w:rFonts w:asciiTheme="minorEastAsia" w:hAnsiTheme="minorEastAsia"/>
          <w:sz w:val="24"/>
          <w:szCs w:val="24"/>
        </w:rPr>
      </w:pPr>
    </w:p>
    <w:p>
      <w:pPr>
        <w:spacing w:line="360" w:lineRule="auto"/>
        <w:ind w:left="210" w:firstLine="840" w:firstLineChars="350"/>
        <w:rPr>
          <w:rFonts w:asciiTheme="minorEastAsia" w:hAnsiTheme="minorEastAsia"/>
          <w:sz w:val="24"/>
          <w:szCs w:val="24"/>
        </w:rPr>
      </w:pPr>
    </w:p>
    <w:p>
      <w:pPr>
        <w:spacing w:line="360" w:lineRule="auto"/>
        <w:ind w:left="210" w:firstLine="840" w:firstLineChars="350"/>
        <w:rPr>
          <w:rFonts w:asciiTheme="minorEastAsia" w:hAnsiTheme="minorEastAsia"/>
          <w:sz w:val="24"/>
          <w:szCs w:val="24"/>
        </w:rPr>
      </w:pPr>
    </w:p>
    <w:p>
      <w:pPr>
        <w:spacing w:line="360" w:lineRule="auto"/>
        <w:ind w:left="210" w:firstLine="840" w:firstLineChars="350"/>
        <w:rPr>
          <w:rFonts w:asciiTheme="minorEastAsia" w:hAnsiTheme="minorEastAsia"/>
          <w:sz w:val="24"/>
          <w:szCs w:val="24"/>
        </w:rPr>
      </w:pPr>
    </w:p>
    <w:p>
      <w:pPr>
        <w:spacing w:line="360" w:lineRule="auto"/>
        <w:ind w:left="210" w:firstLine="840" w:firstLineChars="350"/>
        <w:rPr>
          <w:rFonts w:asciiTheme="minorEastAsia" w:hAnsiTheme="minorEastAsia"/>
          <w:sz w:val="24"/>
          <w:szCs w:val="24"/>
        </w:rPr>
      </w:pPr>
    </w:p>
    <w:p>
      <w:pPr>
        <w:spacing w:line="360" w:lineRule="auto"/>
        <w:ind w:left="210" w:firstLine="840" w:firstLineChars="350"/>
        <w:rPr>
          <w:rFonts w:asciiTheme="minorEastAsia" w:hAnsiTheme="minorEastAsia"/>
          <w:sz w:val="24"/>
          <w:szCs w:val="24"/>
        </w:rPr>
      </w:pPr>
    </w:p>
    <w:p>
      <w:pPr>
        <w:spacing w:line="360" w:lineRule="auto"/>
        <w:ind w:left="210" w:firstLine="840" w:firstLineChars="350"/>
        <w:rPr>
          <w:rFonts w:asciiTheme="minorEastAsia" w:hAnsiTheme="minorEastAsia"/>
          <w:sz w:val="24"/>
          <w:szCs w:val="24"/>
        </w:rPr>
      </w:pPr>
    </w:p>
    <w:p>
      <w:pPr>
        <w:spacing w:line="360" w:lineRule="auto"/>
        <w:ind w:left="210" w:firstLine="840" w:firstLineChars="350"/>
        <w:rPr>
          <w:rFonts w:asciiTheme="minorEastAsia" w:hAnsiTheme="minorEastAsia"/>
          <w:sz w:val="24"/>
          <w:szCs w:val="24"/>
        </w:rPr>
      </w:pPr>
    </w:p>
    <w:p>
      <w:pPr>
        <w:spacing w:line="360" w:lineRule="auto"/>
        <w:ind w:left="210" w:firstLine="840" w:firstLineChars="350"/>
        <w:rPr>
          <w:rFonts w:asciiTheme="minorEastAsia" w:hAnsiTheme="minorEastAsia"/>
          <w:sz w:val="24"/>
          <w:szCs w:val="24"/>
        </w:rPr>
      </w:pPr>
    </w:p>
    <w:p>
      <w:pPr>
        <w:spacing w:line="360" w:lineRule="auto"/>
        <w:ind w:left="210" w:firstLine="840" w:firstLineChars="350"/>
        <w:rPr>
          <w:rFonts w:asciiTheme="minorEastAsia" w:hAnsiTheme="minorEastAsia"/>
          <w:sz w:val="24"/>
          <w:szCs w:val="24"/>
        </w:rPr>
      </w:pPr>
    </w:p>
    <w:p>
      <w:pPr>
        <w:spacing w:line="360" w:lineRule="auto"/>
        <w:ind w:left="210" w:firstLine="840" w:firstLineChars="350"/>
        <w:rPr>
          <w:rFonts w:asciiTheme="minorEastAsia" w:hAnsiTheme="minorEastAsia"/>
          <w:sz w:val="24"/>
          <w:szCs w:val="24"/>
        </w:rPr>
      </w:pPr>
    </w:p>
    <w:p>
      <w:pPr>
        <w:spacing w:line="360" w:lineRule="auto"/>
        <w:ind w:left="210" w:firstLine="840" w:firstLineChars="350"/>
        <w:rPr>
          <w:rFonts w:asciiTheme="minorEastAsia" w:hAnsiTheme="minorEastAsia"/>
          <w:sz w:val="24"/>
          <w:szCs w:val="24"/>
        </w:rPr>
      </w:pPr>
    </w:p>
    <w:p>
      <w:pPr>
        <w:spacing w:line="360" w:lineRule="auto"/>
        <w:ind w:left="210" w:firstLine="840" w:firstLineChars="350"/>
        <w:rPr>
          <w:rFonts w:asciiTheme="minorEastAsia" w:hAnsiTheme="minorEastAsia"/>
          <w:sz w:val="24"/>
          <w:szCs w:val="24"/>
        </w:rPr>
      </w:pPr>
    </w:p>
    <w:p>
      <w:pPr>
        <w:spacing w:line="360" w:lineRule="auto"/>
        <w:ind w:left="210" w:firstLine="840" w:firstLineChars="350"/>
        <w:rPr>
          <w:rFonts w:asciiTheme="minorEastAsia" w:hAnsiTheme="minorEastAsia"/>
          <w:sz w:val="24"/>
          <w:szCs w:val="24"/>
        </w:rPr>
      </w:pPr>
    </w:p>
    <w:p>
      <w:pPr>
        <w:spacing w:line="360" w:lineRule="auto"/>
        <w:ind w:left="210" w:firstLine="840" w:firstLineChars="350"/>
        <w:rPr>
          <w:rFonts w:asciiTheme="minorEastAsia" w:hAnsiTheme="minorEastAsia"/>
          <w:sz w:val="24"/>
          <w:szCs w:val="24"/>
        </w:rPr>
      </w:pPr>
    </w:p>
    <w:p>
      <w:pPr>
        <w:spacing w:line="360" w:lineRule="auto"/>
        <w:ind w:left="210" w:firstLine="840" w:firstLineChars="350"/>
        <w:rPr>
          <w:rFonts w:asciiTheme="minorEastAsia" w:hAnsiTheme="minorEastAsia"/>
          <w:sz w:val="24"/>
          <w:szCs w:val="24"/>
        </w:rPr>
      </w:pPr>
    </w:p>
    <w:p>
      <w:pPr>
        <w:spacing w:line="360" w:lineRule="auto"/>
        <w:ind w:left="210" w:firstLine="840" w:firstLineChars="350"/>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ind w:left="210" w:firstLine="840" w:firstLineChars="350"/>
        <w:rPr>
          <w:rFonts w:asciiTheme="minorEastAsia" w:hAnsiTheme="minorEastAsia"/>
          <w:sz w:val="24"/>
          <w:szCs w:val="24"/>
        </w:rPr>
      </w:pPr>
    </w:p>
    <w:p>
      <w:pPr>
        <w:spacing w:line="360" w:lineRule="auto"/>
        <w:rPr>
          <w:rFonts w:asciiTheme="minorEastAsia" w:hAnsiTheme="minorEastAsia"/>
          <w:sz w:val="24"/>
          <w:szCs w:val="24"/>
        </w:rPr>
        <w:sectPr>
          <w:headerReference r:id="rId9" w:type="default"/>
          <w:pgSz w:w="11910" w:h="16840"/>
          <w:pgMar w:top="1680" w:right="660" w:bottom="280" w:left="1200" w:header="1327" w:footer="0" w:gutter="0"/>
          <w:cols w:space="720" w:num="1"/>
        </w:sectPr>
      </w:pPr>
    </w:p>
    <w:p>
      <w:pPr>
        <w:pStyle w:val="2"/>
      </w:pPr>
    </w:p>
    <w:tbl>
      <w:tblPr>
        <w:tblStyle w:val="11"/>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54"/>
        <w:gridCol w:w="3459"/>
        <w:gridCol w:w="2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trPr>
        <w:tc>
          <w:tcPr>
            <w:tcW w:w="6913" w:type="dxa"/>
            <w:gridSpan w:val="2"/>
          </w:tcPr>
          <w:p>
            <w:pPr>
              <w:pStyle w:val="13"/>
              <w:rPr>
                <w:rFonts w:ascii="Times New Roman"/>
                <w:sz w:val="24"/>
              </w:rPr>
            </w:pPr>
          </w:p>
          <w:p>
            <w:pPr>
              <w:pStyle w:val="13"/>
              <w:spacing w:before="165"/>
              <w:ind w:left="1895"/>
              <w:rPr>
                <w:sz w:val="24"/>
              </w:rPr>
            </w:pPr>
            <w:r>
              <w:rPr>
                <w:sz w:val="24"/>
              </w:rPr>
              <w:t>总体判断拟开设专业是否可行</w:t>
            </w:r>
          </w:p>
        </w:tc>
        <w:tc>
          <w:tcPr>
            <w:tcW w:w="2660" w:type="dxa"/>
          </w:tcPr>
          <w:p>
            <w:pPr>
              <w:pStyle w:val="13"/>
              <w:rPr>
                <w:rFonts w:ascii="Times New Roman"/>
                <w:sz w:val="24"/>
              </w:rPr>
            </w:pPr>
          </w:p>
          <w:p>
            <w:pPr>
              <w:pStyle w:val="13"/>
              <w:tabs>
                <w:tab w:val="left" w:pos="844"/>
              </w:tabs>
              <w:spacing w:before="148"/>
              <w:ind w:left="5"/>
              <w:jc w:val="center"/>
              <w:rPr>
                <w:sz w:val="24"/>
              </w:rPr>
            </w:pPr>
            <w:r>
              <w:rPr>
                <w:rFonts w:hint="eastAsia"/>
                <w:sz w:val="24"/>
              </w:rPr>
              <w:t>√</w:t>
            </w:r>
            <w:r>
              <w:rPr>
                <w:sz w:val="24"/>
              </w:rPr>
              <w:t>□是</w:t>
            </w:r>
            <w:r>
              <w:rPr>
                <w:sz w:val="24"/>
              </w:rPr>
              <w:tab/>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4" w:hRule="atLeast"/>
        </w:trPr>
        <w:tc>
          <w:tcPr>
            <w:tcW w:w="9573" w:type="dxa"/>
            <w:gridSpan w:val="3"/>
          </w:tcPr>
          <w:p>
            <w:pPr>
              <w:pStyle w:val="13"/>
              <w:spacing w:before="112"/>
              <w:ind w:left="107"/>
              <w:rPr>
                <w:sz w:val="24"/>
              </w:rPr>
            </w:pPr>
            <w:r>
              <w:rPr>
                <w:sz w:val="24"/>
              </w:rPr>
              <w:t>理由：</w:t>
            </w:r>
          </w:p>
          <w:p>
            <w:pPr>
              <w:pStyle w:val="13"/>
              <w:spacing w:line="360" w:lineRule="auto"/>
              <w:ind w:left="108" w:firstLine="465"/>
              <w:rPr>
                <w:sz w:val="24"/>
              </w:rPr>
            </w:pPr>
            <w:r>
              <w:rPr>
                <w:rFonts w:hint="eastAsia"/>
                <w:sz w:val="24"/>
              </w:rPr>
              <w:t>南昌理工学院办学定位准确，汉语言文学专业设置是是学校学科专业布局和学生培养的需要。通过建设和整合，学院开设汉语言文学专业所需的教学设施设备、图书资料等基本完善，师资队伍的学历、职称、年龄结构较合理，具有博士学位教师占比23%，副教授以上教师占30%，能够满足教学需要；尤其是主要专业带头人在本专业领域具有一定名望和较强的影响度，具备了开设汉语言文学专业的物质基础和教师队伍实力。学院申请增设汉语言文学专业人才培养方案基本可行。教学质量保障监控体系基本完善，能保障汉语言文学专业人才培养质量。本专业的人才需求预测基本符合实际，且已经与相关企业签订了毕业生供需协议，毕业生就业有基本保障。学校对汉语言文学专业建设在物资保障、经费投入等方面能确保支持。</w:t>
            </w:r>
          </w:p>
          <w:p>
            <w:pPr>
              <w:pStyle w:val="13"/>
              <w:spacing w:line="360" w:lineRule="auto"/>
              <w:ind w:left="108" w:firstLine="465"/>
              <w:rPr>
                <w:sz w:val="24"/>
              </w:rPr>
            </w:pPr>
            <w:r>
              <w:rPr>
                <w:rFonts w:hint="eastAsia"/>
                <w:sz w:val="24"/>
              </w:rPr>
              <w:t>综上所述，南昌理工学院具备了开设汉语言文学专业的条件且符合教学质量国家标准，开设汉语言文学专业是可行的。</w:t>
            </w:r>
          </w:p>
          <w:p>
            <w:pPr>
              <w:pStyle w:val="13"/>
              <w:spacing w:before="112" w:line="360" w:lineRule="auto"/>
              <w:ind w:left="108" w:firstLine="465"/>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913" w:type="dxa"/>
            <w:gridSpan w:val="2"/>
          </w:tcPr>
          <w:p>
            <w:pPr>
              <w:pStyle w:val="13"/>
              <w:spacing w:before="3"/>
              <w:rPr>
                <w:rFonts w:ascii="Times New Roman"/>
                <w:sz w:val="21"/>
              </w:rPr>
            </w:pPr>
          </w:p>
          <w:p>
            <w:pPr>
              <w:pStyle w:val="13"/>
              <w:ind w:left="1535"/>
              <w:rPr>
                <w:sz w:val="24"/>
              </w:rPr>
            </w:pPr>
            <w:r>
              <w:rPr>
                <w:sz w:val="24"/>
              </w:rPr>
              <w:t>拟招生人数与人才需求预测是否匹配</w:t>
            </w:r>
          </w:p>
        </w:tc>
        <w:tc>
          <w:tcPr>
            <w:tcW w:w="2660" w:type="dxa"/>
          </w:tcPr>
          <w:p>
            <w:pPr>
              <w:pStyle w:val="13"/>
              <w:spacing w:before="3"/>
              <w:rPr>
                <w:rFonts w:ascii="Times New Roman"/>
                <w:sz w:val="21"/>
              </w:rPr>
            </w:pPr>
          </w:p>
          <w:p>
            <w:pPr>
              <w:pStyle w:val="13"/>
              <w:tabs>
                <w:tab w:val="left" w:pos="844"/>
              </w:tabs>
              <w:ind w:left="5"/>
              <w:jc w:val="center"/>
              <w:rPr>
                <w:sz w:val="24"/>
              </w:rPr>
            </w:pPr>
            <w:r>
              <w:rPr>
                <w:rFonts w:hint="eastAsia"/>
                <w:sz w:val="24"/>
              </w:rPr>
              <w:t>√</w:t>
            </w:r>
            <w:r>
              <w:rPr>
                <w:sz w:val="24"/>
              </w:rPr>
              <w:t>□是</w:t>
            </w:r>
            <w:r>
              <w:rPr>
                <w:sz w:val="24"/>
              </w:rPr>
              <w:tab/>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3454" w:type="dxa"/>
            <w:vMerge w:val="restart"/>
          </w:tcPr>
          <w:p>
            <w:pPr>
              <w:pStyle w:val="13"/>
              <w:spacing w:before="9"/>
              <w:rPr>
                <w:rFonts w:ascii="Times New Roman"/>
                <w:sz w:val="29"/>
              </w:rPr>
            </w:pPr>
          </w:p>
          <w:p>
            <w:pPr>
              <w:pStyle w:val="13"/>
              <w:spacing w:line="345" w:lineRule="auto"/>
              <w:ind w:left="525" w:right="276" w:hanging="240"/>
              <w:rPr>
                <w:sz w:val="24"/>
              </w:rPr>
            </w:pPr>
            <w:r>
              <w:rPr>
                <w:sz w:val="24"/>
              </w:rPr>
              <w:t>本专业开设的基本条件是否符合教学质量国家标准</w:t>
            </w:r>
          </w:p>
        </w:tc>
        <w:tc>
          <w:tcPr>
            <w:tcW w:w="3459" w:type="dxa"/>
          </w:tcPr>
          <w:p>
            <w:pPr>
              <w:pStyle w:val="13"/>
              <w:spacing w:before="112"/>
              <w:ind w:left="1247"/>
              <w:rPr>
                <w:sz w:val="24"/>
              </w:rPr>
            </w:pPr>
            <w:r>
              <w:rPr>
                <w:sz w:val="24"/>
              </w:rPr>
              <w:t>教师队伍</w:t>
            </w:r>
          </w:p>
        </w:tc>
        <w:tc>
          <w:tcPr>
            <w:tcW w:w="2660" w:type="dxa"/>
          </w:tcPr>
          <w:p>
            <w:pPr>
              <w:pStyle w:val="13"/>
              <w:tabs>
                <w:tab w:val="left" w:pos="844"/>
              </w:tabs>
              <w:spacing w:before="112"/>
              <w:ind w:left="5"/>
              <w:jc w:val="center"/>
              <w:rPr>
                <w:sz w:val="24"/>
              </w:rPr>
            </w:pPr>
            <w:r>
              <w:rPr>
                <w:rFonts w:hint="eastAsia"/>
                <w:sz w:val="24"/>
              </w:rPr>
              <w:t>√</w:t>
            </w:r>
            <w:r>
              <w:rPr>
                <w:sz w:val="24"/>
              </w:rPr>
              <w:t>□是</w:t>
            </w:r>
            <w:r>
              <w:rPr>
                <w:sz w:val="24"/>
              </w:rPr>
              <w:tab/>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3454" w:type="dxa"/>
            <w:vMerge w:val="continue"/>
            <w:tcBorders>
              <w:top w:val="nil"/>
            </w:tcBorders>
          </w:tcPr>
          <w:p>
            <w:pPr>
              <w:rPr>
                <w:sz w:val="2"/>
                <w:szCs w:val="2"/>
              </w:rPr>
            </w:pPr>
          </w:p>
        </w:tc>
        <w:tc>
          <w:tcPr>
            <w:tcW w:w="3459" w:type="dxa"/>
          </w:tcPr>
          <w:p>
            <w:pPr>
              <w:pStyle w:val="13"/>
              <w:spacing w:before="112" w:line="306" w:lineRule="exact"/>
              <w:ind w:left="1247"/>
              <w:rPr>
                <w:sz w:val="24"/>
              </w:rPr>
            </w:pPr>
            <w:r>
              <w:rPr>
                <w:sz w:val="24"/>
              </w:rPr>
              <w:t>实践条件</w:t>
            </w:r>
          </w:p>
        </w:tc>
        <w:tc>
          <w:tcPr>
            <w:tcW w:w="2660" w:type="dxa"/>
          </w:tcPr>
          <w:p>
            <w:pPr>
              <w:pStyle w:val="13"/>
              <w:tabs>
                <w:tab w:val="left" w:pos="844"/>
              </w:tabs>
              <w:spacing w:before="112" w:line="306" w:lineRule="exact"/>
              <w:ind w:left="5"/>
              <w:jc w:val="center"/>
              <w:rPr>
                <w:sz w:val="24"/>
              </w:rPr>
            </w:pPr>
            <w:r>
              <w:rPr>
                <w:rFonts w:hint="eastAsia"/>
                <w:sz w:val="24"/>
              </w:rPr>
              <w:t>√</w:t>
            </w:r>
            <w:r>
              <w:rPr>
                <w:sz w:val="24"/>
              </w:rPr>
              <w:t>□是</w:t>
            </w:r>
            <w:r>
              <w:rPr>
                <w:sz w:val="24"/>
              </w:rPr>
              <w:tab/>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3454" w:type="dxa"/>
            <w:vMerge w:val="continue"/>
            <w:tcBorders>
              <w:top w:val="nil"/>
            </w:tcBorders>
          </w:tcPr>
          <w:p>
            <w:pPr>
              <w:rPr>
                <w:sz w:val="2"/>
                <w:szCs w:val="2"/>
              </w:rPr>
            </w:pPr>
          </w:p>
        </w:tc>
        <w:tc>
          <w:tcPr>
            <w:tcW w:w="3459" w:type="dxa"/>
          </w:tcPr>
          <w:p>
            <w:pPr>
              <w:pStyle w:val="13"/>
              <w:spacing w:before="113"/>
              <w:ind w:left="1247"/>
              <w:rPr>
                <w:sz w:val="24"/>
              </w:rPr>
            </w:pPr>
            <w:r>
              <w:rPr>
                <w:sz w:val="24"/>
              </w:rPr>
              <w:t>经费保障</w:t>
            </w:r>
          </w:p>
        </w:tc>
        <w:tc>
          <w:tcPr>
            <w:tcW w:w="2660" w:type="dxa"/>
          </w:tcPr>
          <w:p>
            <w:pPr>
              <w:pStyle w:val="13"/>
              <w:tabs>
                <w:tab w:val="left" w:pos="844"/>
              </w:tabs>
              <w:spacing w:before="113"/>
              <w:ind w:left="5"/>
              <w:jc w:val="center"/>
              <w:rPr>
                <w:sz w:val="24"/>
              </w:rPr>
            </w:pPr>
            <w:r>
              <w:rPr>
                <w:rFonts w:hint="eastAsia"/>
                <w:sz w:val="24"/>
              </w:rPr>
              <w:t>√</w:t>
            </w:r>
            <w:r>
              <w:rPr>
                <w:sz w:val="24"/>
              </w:rPr>
              <w:t>□是</w:t>
            </w:r>
            <w:r>
              <w:rPr>
                <w:sz w:val="24"/>
              </w:rPr>
              <w:tab/>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9573" w:type="dxa"/>
            <w:gridSpan w:val="3"/>
          </w:tcPr>
          <w:p>
            <w:pPr>
              <w:pStyle w:val="13"/>
              <w:spacing w:line="362" w:lineRule="exact"/>
              <w:ind w:left="107"/>
              <w:rPr>
                <w:rFonts w:ascii="Microsoft JhengHei" w:eastAsiaTheme="minorEastAsia"/>
                <w:b/>
                <w:sz w:val="24"/>
              </w:rPr>
            </w:pPr>
            <w:r>
              <w:rPr>
                <w:rFonts w:hint="eastAsia" w:ascii="Microsoft JhengHei" w:eastAsia="Microsoft JhengHei"/>
                <w:b/>
                <w:sz w:val="24"/>
              </w:rPr>
              <w:t>专家签字：</w:t>
            </w:r>
          </w:p>
          <w:p>
            <w:pPr>
              <w:pStyle w:val="13"/>
              <w:spacing w:line="362" w:lineRule="exact"/>
              <w:ind w:left="107"/>
              <w:rPr>
                <w:rFonts w:ascii="Microsoft JhengHei" w:eastAsiaTheme="minorEastAsia"/>
                <w:b/>
                <w:sz w:val="24"/>
              </w:rPr>
            </w:pPr>
          </w:p>
          <w:p>
            <w:pPr>
              <w:pStyle w:val="13"/>
              <w:spacing w:line="362" w:lineRule="exact"/>
              <w:ind w:left="107"/>
              <w:rPr>
                <w:rFonts w:ascii="Microsoft JhengHei" w:eastAsiaTheme="minorEastAsia"/>
                <w:b/>
                <w:sz w:val="24"/>
              </w:rPr>
            </w:pPr>
          </w:p>
          <w:p>
            <w:pPr>
              <w:pStyle w:val="13"/>
              <w:spacing w:line="362" w:lineRule="exact"/>
              <w:ind w:left="107"/>
              <w:rPr>
                <w:rFonts w:ascii="Microsoft JhengHei" w:eastAsiaTheme="minorEastAsia"/>
                <w:b/>
                <w:sz w:val="24"/>
              </w:rPr>
            </w:pPr>
          </w:p>
          <w:p>
            <w:pPr>
              <w:pStyle w:val="13"/>
              <w:spacing w:line="362" w:lineRule="exact"/>
              <w:ind w:left="107"/>
              <w:rPr>
                <w:rFonts w:ascii="Microsoft JhengHei" w:eastAsiaTheme="minorEastAsia"/>
                <w:b/>
                <w:sz w:val="24"/>
              </w:rPr>
            </w:pPr>
          </w:p>
          <w:p>
            <w:pPr>
              <w:pStyle w:val="13"/>
              <w:spacing w:line="362" w:lineRule="exact"/>
              <w:ind w:left="107"/>
              <w:rPr>
                <w:rFonts w:ascii="Microsoft JhengHei" w:eastAsiaTheme="minorEastAsia"/>
                <w:b/>
                <w:sz w:val="24"/>
              </w:rPr>
            </w:pPr>
          </w:p>
          <w:p>
            <w:pPr>
              <w:pStyle w:val="13"/>
              <w:spacing w:line="362" w:lineRule="exact"/>
              <w:ind w:left="107"/>
              <w:rPr>
                <w:rFonts w:ascii="Microsoft JhengHei" w:eastAsiaTheme="minorEastAsia"/>
                <w:b/>
                <w:sz w:val="24"/>
              </w:rPr>
            </w:pPr>
          </w:p>
        </w:tc>
      </w:tr>
    </w:tbl>
    <w:p>
      <w:pPr>
        <w:spacing w:line="362" w:lineRule="exact"/>
        <w:rPr>
          <w:rFonts w:ascii="Microsoft JhengHei" w:eastAsia="Microsoft JhengHei"/>
          <w:sz w:val="24"/>
        </w:rPr>
        <w:sectPr>
          <w:headerReference r:id="rId10" w:type="default"/>
          <w:pgSz w:w="11910" w:h="16840"/>
          <w:pgMar w:top="1680" w:right="660" w:bottom="280" w:left="1200" w:header="1320" w:footer="0" w:gutter="0"/>
          <w:cols w:space="720" w:num="1"/>
        </w:sectPr>
      </w:pPr>
    </w:p>
    <w:p>
      <w:pPr>
        <w:pStyle w:val="2"/>
      </w:pPr>
    </w:p>
    <w:p>
      <w:pPr>
        <w:pStyle w:val="2"/>
      </w:pPr>
    </w:p>
    <w:p>
      <w:pPr>
        <w:spacing w:before="67"/>
        <w:ind w:left="218"/>
        <w:rPr>
          <w:sz w:val="24"/>
        </w:rPr>
      </w:pPr>
      <w:r>
        <w:pict>
          <v:group id="_x0000_s2050" o:spid="_x0000_s2050" o:spt="203" style="position:absolute;left:0pt;margin-left:65.3pt;margin-top:-2.9pt;height:593.15pt;width:479.15pt;mso-position-horizontal-relative:page;z-index:-253508608;mso-width-relative:page;mso-height-relative:page;" coordorigin="1306,-58" coordsize="9583,11863">
            <o:lock v:ext="edit"/>
            <v:rect id="_x0000_s2058" o:spid="_x0000_s2058" o:spt="1" style="position:absolute;left:1306;top:-58;height:10;width:10;" fillcolor="#000000" filled="t" stroked="f" coordsize="21600,21600">
              <v:path/>
              <v:fill on="t" focussize="0,0"/>
              <v:stroke on="f"/>
              <v:imagedata o:title=""/>
              <o:lock v:ext="edit"/>
            </v:rect>
            <v:line id="_x0000_s2057" o:spid="_x0000_s2057" o:spt="20" style="position:absolute;left:1316;top:-53;height:0;width:9563;" coordsize="21600,21600">
              <v:path arrowok="t"/>
              <v:fill focussize="0,0"/>
              <v:stroke weight="0.48pt"/>
              <v:imagedata o:title=""/>
              <o:lock v:ext="edit"/>
            </v:line>
            <v:rect id="_x0000_s2056" o:spid="_x0000_s2056" o:spt="1" style="position:absolute;left:10879;top:-58;height:10;width:10;" fillcolor="#000000" filled="t" stroked="f" coordsize="21600,21600">
              <v:path/>
              <v:fill on="t" focussize="0,0"/>
              <v:stroke on="f"/>
              <v:imagedata o:title=""/>
              <o:lock v:ext="edit"/>
            </v:rect>
            <v:line id="_x0000_s2055" o:spid="_x0000_s2055" o:spt="20" style="position:absolute;left:1311;top:-48;height:11843;width:0;" coordsize="21600,21600">
              <v:path arrowok="t"/>
              <v:fill focussize="0,0"/>
              <v:stroke weight="0.48pt"/>
              <v:imagedata o:title=""/>
              <o:lock v:ext="edit"/>
            </v:line>
            <v:rect id="_x0000_s2054" o:spid="_x0000_s2054" o:spt="1" style="position:absolute;left:1306;top:11795;height:10;width:10;" fillcolor="#000000" filled="t" stroked="f" coordsize="21600,21600">
              <v:path/>
              <v:fill on="t" focussize="0,0"/>
              <v:stroke on="f"/>
              <v:imagedata o:title=""/>
              <o:lock v:ext="edit"/>
            </v:rect>
            <v:line id="_x0000_s2053" o:spid="_x0000_s2053" o:spt="20" style="position:absolute;left:1316;top:11800;height:0;width:9563;" coordsize="21600,21600">
              <v:path arrowok="t"/>
              <v:fill focussize="0,0"/>
              <v:stroke weight="0.48pt"/>
              <v:imagedata o:title=""/>
              <o:lock v:ext="edit"/>
            </v:line>
            <v:line id="_x0000_s2052" o:spid="_x0000_s2052" o:spt="20" style="position:absolute;left:10884;top:-48;height:11843;width:0;" coordsize="21600,21600">
              <v:path arrowok="t"/>
              <v:fill focussize="0,0"/>
              <v:stroke weight="0.48pt"/>
              <v:imagedata o:title=""/>
              <o:lock v:ext="edit"/>
            </v:line>
            <v:rect id="_x0000_s2051" o:spid="_x0000_s2051" o:spt="1" style="position:absolute;left:10879;top:11795;height:10;width:10;" fillcolor="#000000" filled="t" stroked="f" coordsize="21600,21600">
              <v:path/>
              <v:fill on="t" focussize="0,0"/>
              <v:stroke on="f"/>
              <v:imagedata o:title=""/>
              <o:lock v:ext="edit"/>
            </v:rect>
          </v:group>
        </w:pict>
      </w:r>
      <w:r>
        <w:rPr>
          <w:sz w:val="24"/>
        </w:rPr>
        <w:t>（应出具省级卫生部门、公安部门对增设专业意见的公函并加盖公章）</w:t>
      </w:r>
    </w:p>
    <w:sectPr>
      <w:headerReference r:id="rId11" w:type="default"/>
      <w:pgSz w:w="11910" w:h="16840"/>
      <w:pgMar w:top="1680" w:right="660" w:bottom="280" w:left="1200" w:header="132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2786"/>
      <w:docPartObj>
        <w:docPartGallery w:val="autotext"/>
      </w:docPartObj>
    </w:sdtPr>
    <w:sdtContent>
      <w:p>
        <w:pPr>
          <w:pStyle w:val="4"/>
          <w:jc w:val="center"/>
        </w:pPr>
        <w:r>
          <w:fldChar w:fldCharType="begin"/>
        </w:r>
        <w:r>
          <w:instrText xml:space="preserve"> PAGE   \* MERGEFORMAT </w:instrText>
        </w:r>
        <w:r>
          <w:fldChar w:fldCharType="separate"/>
        </w:r>
        <w:r>
          <w:t>5</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0"/>
      </w:rPr>
    </w:pPr>
    <w:r>
      <w:pict>
        <v:shape id="_x0000_s1032" o:spid="_x0000_s1032" o:spt="202" type="#_x0000_t202" style="position:absolute;left:0pt;margin-left:204.35pt;margin-top:69.45pt;height:20pt;width:200.8pt;mso-position-horizontal-relative:page;mso-position-vertical-relative:page;z-index:-253510656;mso-width-relative:page;mso-height-relative:page;" filled="f" stroked="f" coordsize="21600,21600">
          <v:path/>
          <v:fill on="f" focussize="0,0"/>
          <v:stroke on="f" joinstyle="miter"/>
          <v:imagedata o:title=""/>
          <o:lock v:ext="edit"/>
          <v:textbox inset="0mm,0mm,0mm,0mm">
            <w:txbxContent>
              <w:p>
                <w:pPr>
                  <w:spacing w:line="400" w:lineRule="exact"/>
                  <w:ind w:left="20"/>
                  <w:rPr>
                    <w:rFonts w:ascii="黑体" w:eastAsia="黑体"/>
                    <w:b/>
                    <w:sz w:val="36"/>
                  </w:rPr>
                </w:pPr>
                <w:r>
                  <w:rPr>
                    <w:rFonts w:hint="eastAsia" w:ascii="黑体" w:eastAsia="黑体"/>
                    <w:b/>
                    <w:sz w:val="36"/>
                  </w:rPr>
                  <w:t>3.申报专业人才需求情况</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0"/>
      </w:rPr>
    </w:pPr>
    <w:r>
      <w:pict>
        <v:shape id="_x0000_s1031" o:spid="_x0000_s1031" o:spt="202" type="#_x0000_t202" style="position:absolute;left:0pt;margin-left:204.75pt;margin-top:69.45pt;height:20pt;width:200.05pt;mso-position-horizontal-relative:page;mso-position-vertical-relative:page;z-index:-253509632;mso-width-relative:page;mso-height-relative:page;" filled="f" stroked="f" coordsize="21600,21600">
          <v:path/>
          <v:fill on="f" focussize="0,0"/>
          <v:stroke on="f" joinstyle="miter"/>
          <v:imagedata o:title=""/>
          <o:lock v:ext="edit"/>
          <v:textbox inset="0mm,0mm,0mm,0mm">
            <w:txbxContent>
              <w:p>
                <w:pPr>
                  <w:pStyle w:val="2"/>
                  <w:ind w:firstLine="0" w:firstLineChars="0"/>
                </w:pPr>
                <w:r>
                  <w:t>4.教师及课程基本情况表</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0" w:firstLine="0" w:firstLineChars="0"/>
      <w:rPr>
        <w:sz w:val="20"/>
      </w:rPr>
    </w:pPr>
    <w:r>
      <w:pict>
        <v:shape id="_x0000_s1030" o:spid="_x0000_s1030" o:spt="202" type="#_x0000_t202" style="position:absolute;left:0pt;margin-left:213.75pt;margin-top:69.45pt;height:20pt;width:182pt;mso-position-horizontal-relative:page;mso-position-vertical-relative:page;z-index:-253508608;mso-width-relative:page;mso-height-relative:page;" filled="f" stroked="f" coordsize="21600,21600">
          <v:path/>
          <v:fill on="f" focussize="0,0"/>
          <v:stroke on="f" joinstyle="miter"/>
          <v:imagedata o:title=""/>
          <o:lock v:ext="edit"/>
          <v:textbox inset="0mm,0mm,0mm,0mm">
            <w:txbxContent>
              <w:p>
                <w:pPr>
                  <w:pStyle w:val="2"/>
                  <w:ind w:firstLine="0" w:firstLineChars="0"/>
                </w:pPr>
                <w:r>
                  <w:t>5.专业主要带头人简介</w:t>
                </w:r>
              </w:p>
            </w:txbxContent>
          </v:textbox>
        </v:shape>
      </w:pict>
    </w: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0"/>
      </w:rPr>
    </w:pPr>
    <w:r>
      <w:pict>
        <v:shape id="_x0000_s1029" o:spid="_x0000_s1029" o:spt="202" type="#_x0000_t202" style="position:absolute;left:0pt;margin-left:231.75pt;margin-top:69.45pt;height:20pt;width:146pt;mso-position-horizontal-relative:page;mso-position-vertical-relative:page;z-index:-253507584;mso-width-relative:page;mso-height-relative:page;" filled="f" stroked="f" coordsize="21600,21600">
          <v:path/>
          <v:fill on="f" focussize="0,0"/>
          <v:stroke on="f" joinstyle="miter"/>
          <v:imagedata o:title=""/>
          <o:lock v:ext="edit"/>
          <v:textbox inset="0mm,0mm,0mm,0mm">
            <w:txbxContent>
              <w:p>
                <w:pPr>
                  <w:pStyle w:val="2"/>
                  <w:ind w:firstLine="0" w:firstLineChars="0"/>
                </w:pPr>
                <w:r>
                  <w:t>6.教学条件情况表</w:t>
                </w:r>
              </w:p>
            </w:txbxContent>
          </v:textbox>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0"/>
      </w:rPr>
    </w:pPr>
    <w:r>
      <w:pict>
        <v:shape id="_x0000_s1028" o:spid="_x0000_s1028" o:spt="202" type="#_x0000_t202" style="position:absolute;left:0pt;margin-left:186.75pt;margin-top:69.45pt;height:20pt;width:236pt;mso-position-horizontal-relative:page;mso-position-vertical-relative:page;z-index:-253506560;mso-width-relative:page;mso-height-relative:page;" filled="f" stroked="f" coordsize="21600,21600">
          <v:path/>
          <v:fill on="f" focussize="0,0"/>
          <v:stroke on="f" joinstyle="miter"/>
          <v:imagedata o:title=""/>
          <o:lock v:ext="edit"/>
          <v:textbox inset="0mm,0mm,0mm,0mm">
            <w:txbxContent>
              <w:p>
                <w:pPr>
                  <w:pStyle w:val="2"/>
                  <w:ind w:firstLine="0" w:firstLineChars="0"/>
                </w:pPr>
                <w:r>
                  <w:t>7.申请增设专业的理由和基础</w:t>
                </w:r>
              </w:p>
            </w:txbxContent>
          </v:textbox>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8.申请增设专业人才培养方案</w:t>
    </w:r>
  </w:p>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0" w:firstLine="0" w:firstLineChars="0"/>
      <w:rPr>
        <w:sz w:val="20"/>
      </w:rPr>
    </w:pPr>
    <w:r>
      <w:pict>
        <v:shape id="_x0000_s1026" o:spid="_x0000_s1026" o:spt="202" type="#_x0000_t202" style="position:absolute;left:0pt;margin-left:168.7pt;margin-top:65pt;height:20pt;width:272.05pt;mso-position-horizontal-relative:page;mso-position-vertical-relative:page;z-index:-253504512;mso-width-relative:page;mso-height-relative:page;" filled="f" stroked="f" coordsize="21600,21600">
          <v:path/>
          <v:fill on="f" focussize="0,0"/>
          <v:stroke on="f" joinstyle="miter"/>
          <v:imagedata o:title=""/>
          <o:lock v:ext="edit"/>
          <v:textbox inset="0mm,0mm,0mm,0mm">
            <w:txbxContent>
              <w:p>
                <w:pPr>
                  <w:pStyle w:val="2"/>
                  <w:ind w:firstLine="0" w:firstLineChars="0"/>
                </w:pPr>
                <w:r>
                  <w:t>9.校内专业设置评议专家组意见表</w:t>
                </w:r>
              </w:p>
            </w:txbxContent>
          </v:textbox>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0"/>
      </w:rPr>
    </w:pPr>
    <w:r>
      <w:pict>
        <v:shape id="_x0000_s1025" o:spid="_x0000_s1025" o:spt="202" type="#_x0000_t202" style="position:absolute;left:0pt;margin-left:158.25pt;margin-top:65pt;height:20pt;width:299.05pt;mso-position-horizontal-relative:page;mso-position-vertical-relative:page;z-index:-253503488;mso-width-relative:page;mso-height-relative:page;" filled="f" stroked="f" coordsize="21600,21600">
          <v:path/>
          <v:fill on="f" focussize="0,0"/>
          <v:stroke on="f" joinstyle="miter"/>
          <v:imagedata o:title=""/>
          <o:lock v:ext="edit"/>
          <v:textbox inset="0mm,0mm,0mm,0mm">
            <w:txbxContent>
              <w:p>
                <w:pPr>
                  <w:pStyle w:val="2"/>
                  <w:ind w:firstLine="0" w:firstLineChars="0"/>
                </w:pPr>
                <w:r>
                  <w:t>10.医学类、公安类专业相关部门意见</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A4F86"/>
    <w:multiLevelType w:val="multilevel"/>
    <w:tmpl w:val="0C2A4F86"/>
    <w:lvl w:ilvl="0" w:tentative="0">
      <w:start w:val="1"/>
      <w:numFmt w:val="decimal"/>
      <w:lvlText w:val="%1、"/>
      <w:lvlJc w:val="left"/>
      <w:pPr>
        <w:ind w:left="465" w:hanging="360"/>
      </w:pPr>
      <w:rPr>
        <w:rFonts w:hint="default"/>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1">
    <w:nsid w:val="0E8C4A90"/>
    <w:multiLevelType w:val="multilevel"/>
    <w:tmpl w:val="0E8C4A90"/>
    <w:lvl w:ilvl="0" w:tentative="0">
      <w:start w:val="4"/>
      <w:numFmt w:val="decimal"/>
      <w:lvlText w:val="%1"/>
      <w:lvlJc w:val="left"/>
      <w:pPr>
        <w:ind w:left="713" w:hanging="495"/>
      </w:pPr>
      <w:rPr>
        <w:rFonts w:hint="default"/>
        <w:lang w:val="zh-CN" w:eastAsia="zh-CN" w:bidi="zh-CN"/>
      </w:rPr>
    </w:lvl>
    <w:lvl w:ilvl="1" w:tentative="0">
      <w:start w:val="1"/>
      <w:numFmt w:val="decimal"/>
      <w:lvlText w:val="%1.%2"/>
      <w:lvlJc w:val="left"/>
      <w:pPr>
        <w:ind w:left="713" w:hanging="495"/>
      </w:pPr>
      <w:rPr>
        <w:rFonts w:hint="default" w:ascii="Microsoft JhengHei" w:hAnsi="Microsoft JhengHei" w:eastAsia="Microsoft JhengHei" w:cs="Microsoft JhengHei"/>
        <w:b/>
        <w:bCs/>
        <w:spacing w:val="0"/>
        <w:w w:val="104"/>
        <w:sz w:val="28"/>
        <w:szCs w:val="28"/>
        <w:lang w:val="zh-CN" w:eastAsia="zh-CN" w:bidi="zh-CN"/>
      </w:rPr>
    </w:lvl>
    <w:lvl w:ilvl="2" w:tentative="0">
      <w:start w:val="0"/>
      <w:numFmt w:val="bullet"/>
      <w:lvlText w:val="•"/>
      <w:lvlJc w:val="left"/>
      <w:pPr>
        <w:ind w:left="2585" w:hanging="495"/>
      </w:pPr>
      <w:rPr>
        <w:rFonts w:hint="default"/>
        <w:lang w:val="zh-CN" w:eastAsia="zh-CN" w:bidi="zh-CN"/>
      </w:rPr>
    </w:lvl>
    <w:lvl w:ilvl="3" w:tentative="0">
      <w:start w:val="0"/>
      <w:numFmt w:val="bullet"/>
      <w:lvlText w:val="•"/>
      <w:lvlJc w:val="left"/>
      <w:pPr>
        <w:ind w:left="3517" w:hanging="495"/>
      </w:pPr>
      <w:rPr>
        <w:rFonts w:hint="default"/>
        <w:lang w:val="zh-CN" w:eastAsia="zh-CN" w:bidi="zh-CN"/>
      </w:rPr>
    </w:lvl>
    <w:lvl w:ilvl="4" w:tentative="0">
      <w:start w:val="0"/>
      <w:numFmt w:val="bullet"/>
      <w:lvlText w:val="•"/>
      <w:lvlJc w:val="left"/>
      <w:pPr>
        <w:ind w:left="4450" w:hanging="495"/>
      </w:pPr>
      <w:rPr>
        <w:rFonts w:hint="default"/>
        <w:lang w:val="zh-CN" w:eastAsia="zh-CN" w:bidi="zh-CN"/>
      </w:rPr>
    </w:lvl>
    <w:lvl w:ilvl="5" w:tentative="0">
      <w:start w:val="0"/>
      <w:numFmt w:val="bullet"/>
      <w:lvlText w:val="•"/>
      <w:lvlJc w:val="left"/>
      <w:pPr>
        <w:ind w:left="5383" w:hanging="495"/>
      </w:pPr>
      <w:rPr>
        <w:rFonts w:hint="default"/>
        <w:lang w:val="zh-CN" w:eastAsia="zh-CN" w:bidi="zh-CN"/>
      </w:rPr>
    </w:lvl>
    <w:lvl w:ilvl="6" w:tentative="0">
      <w:start w:val="0"/>
      <w:numFmt w:val="bullet"/>
      <w:lvlText w:val="•"/>
      <w:lvlJc w:val="left"/>
      <w:pPr>
        <w:ind w:left="6315" w:hanging="495"/>
      </w:pPr>
      <w:rPr>
        <w:rFonts w:hint="default"/>
        <w:lang w:val="zh-CN" w:eastAsia="zh-CN" w:bidi="zh-CN"/>
      </w:rPr>
    </w:lvl>
    <w:lvl w:ilvl="7" w:tentative="0">
      <w:start w:val="0"/>
      <w:numFmt w:val="bullet"/>
      <w:lvlText w:val="•"/>
      <w:lvlJc w:val="left"/>
      <w:pPr>
        <w:ind w:left="7248" w:hanging="495"/>
      </w:pPr>
      <w:rPr>
        <w:rFonts w:hint="default"/>
        <w:lang w:val="zh-CN" w:eastAsia="zh-CN" w:bidi="zh-CN"/>
      </w:rPr>
    </w:lvl>
    <w:lvl w:ilvl="8" w:tentative="0">
      <w:start w:val="0"/>
      <w:numFmt w:val="bullet"/>
      <w:lvlText w:val="•"/>
      <w:lvlJc w:val="left"/>
      <w:pPr>
        <w:ind w:left="8181" w:hanging="495"/>
      </w:pPr>
      <w:rPr>
        <w:rFonts w:hint="default"/>
        <w:lang w:val="zh-CN" w:eastAsia="zh-CN" w:bidi="zh-CN"/>
      </w:rPr>
    </w:lvl>
  </w:abstractNum>
  <w:abstractNum w:abstractNumId="2">
    <w:nsid w:val="5E813EF4"/>
    <w:multiLevelType w:val="multilevel"/>
    <w:tmpl w:val="5E813EF4"/>
    <w:lvl w:ilvl="0" w:tentative="0">
      <w:start w:val="4"/>
      <w:numFmt w:val="decimal"/>
      <w:lvlText w:val="%1"/>
      <w:lvlJc w:val="left"/>
      <w:pPr>
        <w:ind w:left="405" w:hanging="405"/>
      </w:pPr>
      <w:rPr>
        <w:rFonts w:hint="default" w:ascii="Microsoft JhengHei" w:eastAsiaTheme="minorEastAsia"/>
        <w:b/>
        <w:sz w:val="28"/>
      </w:rPr>
    </w:lvl>
    <w:lvl w:ilvl="1" w:tentative="0">
      <w:start w:val="2"/>
      <w:numFmt w:val="decimal"/>
      <w:lvlText w:val="%1.%2"/>
      <w:lvlJc w:val="left"/>
      <w:pPr>
        <w:ind w:left="622" w:hanging="405"/>
      </w:pPr>
      <w:rPr>
        <w:rFonts w:hint="default" w:ascii="Microsoft JhengHei" w:eastAsiaTheme="minorEastAsia"/>
        <w:b/>
        <w:sz w:val="28"/>
      </w:rPr>
    </w:lvl>
    <w:lvl w:ilvl="2" w:tentative="0">
      <w:start w:val="1"/>
      <w:numFmt w:val="decimal"/>
      <w:lvlText w:val="%1.%2.%3"/>
      <w:lvlJc w:val="left"/>
      <w:pPr>
        <w:ind w:left="1154" w:hanging="720"/>
      </w:pPr>
      <w:rPr>
        <w:rFonts w:hint="default" w:ascii="Microsoft JhengHei" w:eastAsiaTheme="minorEastAsia"/>
        <w:b/>
        <w:sz w:val="28"/>
      </w:rPr>
    </w:lvl>
    <w:lvl w:ilvl="3" w:tentative="0">
      <w:start w:val="1"/>
      <w:numFmt w:val="decimal"/>
      <w:lvlText w:val="%1.%2.%3.%4"/>
      <w:lvlJc w:val="left"/>
      <w:pPr>
        <w:ind w:left="1731" w:hanging="1080"/>
      </w:pPr>
      <w:rPr>
        <w:rFonts w:hint="default" w:ascii="Microsoft JhengHei" w:eastAsiaTheme="minorEastAsia"/>
        <w:b/>
        <w:sz w:val="28"/>
      </w:rPr>
    </w:lvl>
    <w:lvl w:ilvl="4" w:tentative="0">
      <w:start w:val="1"/>
      <w:numFmt w:val="decimal"/>
      <w:lvlText w:val="%1.%2.%3.%4.%5"/>
      <w:lvlJc w:val="left"/>
      <w:pPr>
        <w:ind w:left="1948" w:hanging="1080"/>
      </w:pPr>
      <w:rPr>
        <w:rFonts w:hint="default" w:ascii="Microsoft JhengHei" w:eastAsiaTheme="minorEastAsia"/>
        <w:b/>
        <w:sz w:val="28"/>
      </w:rPr>
    </w:lvl>
    <w:lvl w:ilvl="5" w:tentative="0">
      <w:start w:val="1"/>
      <w:numFmt w:val="decimal"/>
      <w:lvlText w:val="%1.%2.%3.%4.%5.%6"/>
      <w:lvlJc w:val="left"/>
      <w:pPr>
        <w:ind w:left="2525" w:hanging="1440"/>
      </w:pPr>
      <w:rPr>
        <w:rFonts w:hint="default" w:ascii="Microsoft JhengHei" w:eastAsiaTheme="minorEastAsia"/>
        <w:b/>
        <w:sz w:val="28"/>
      </w:rPr>
    </w:lvl>
    <w:lvl w:ilvl="6" w:tentative="0">
      <w:start w:val="1"/>
      <w:numFmt w:val="decimal"/>
      <w:lvlText w:val="%1.%2.%3.%4.%5.%6.%7"/>
      <w:lvlJc w:val="left"/>
      <w:pPr>
        <w:ind w:left="3102" w:hanging="1800"/>
      </w:pPr>
      <w:rPr>
        <w:rFonts w:hint="default" w:ascii="Microsoft JhengHei" w:eastAsiaTheme="minorEastAsia"/>
        <w:b/>
        <w:sz w:val="28"/>
      </w:rPr>
    </w:lvl>
    <w:lvl w:ilvl="7" w:tentative="0">
      <w:start w:val="1"/>
      <w:numFmt w:val="decimal"/>
      <w:lvlText w:val="%1.%2.%3.%4.%5.%6.%7.%8"/>
      <w:lvlJc w:val="left"/>
      <w:pPr>
        <w:ind w:left="3319" w:hanging="1800"/>
      </w:pPr>
      <w:rPr>
        <w:rFonts w:hint="default" w:ascii="Microsoft JhengHei" w:eastAsiaTheme="minorEastAsia"/>
        <w:b/>
        <w:sz w:val="28"/>
      </w:rPr>
    </w:lvl>
    <w:lvl w:ilvl="8" w:tentative="0">
      <w:start w:val="1"/>
      <w:numFmt w:val="decimal"/>
      <w:lvlText w:val="%1.%2.%3.%4.%5.%6.%7.%8.%9"/>
      <w:lvlJc w:val="left"/>
      <w:pPr>
        <w:ind w:left="3896" w:hanging="2160"/>
      </w:pPr>
      <w:rPr>
        <w:rFonts w:hint="default" w:ascii="Microsoft JhengHei" w:eastAsiaTheme="minorEastAsia"/>
        <w:b/>
        <w:sz w:val="28"/>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1"/>
    </o:shapelayout>
  </w:hdrShapeDefaults>
  <w:compat>
    <w:ulTrailSpace/>
    <w:shapeLayoutLikeWW8/>
    <w:useFELayout/>
    <w:compatSetting w:name="compatibilityMode" w:uri="http://schemas.microsoft.com/office/word" w:val="12"/>
  </w:compat>
  <w:rsids>
    <w:rsidRoot w:val="00506B76"/>
    <w:rsid w:val="000034B6"/>
    <w:rsid w:val="00013CFF"/>
    <w:rsid w:val="00020D23"/>
    <w:rsid w:val="000345CA"/>
    <w:rsid w:val="00036E3A"/>
    <w:rsid w:val="000421F4"/>
    <w:rsid w:val="00042E1B"/>
    <w:rsid w:val="0004670C"/>
    <w:rsid w:val="000713CD"/>
    <w:rsid w:val="00094C91"/>
    <w:rsid w:val="00095C61"/>
    <w:rsid w:val="000A09BD"/>
    <w:rsid w:val="000A5054"/>
    <w:rsid w:val="000C2BCE"/>
    <w:rsid w:val="000D4412"/>
    <w:rsid w:val="000D5945"/>
    <w:rsid w:val="000F41F6"/>
    <w:rsid w:val="00104B62"/>
    <w:rsid w:val="00113D29"/>
    <w:rsid w:val="00114EF0"/>
    <w:rsid w:val="001258D8"/>
    <w:rsid w:val="00125E4D"/>
    <w:rsid w:val="00150DF6"/>
    <w:rsid w:val="001547C1"/>
    <w:rsid w:val="001627A8"/>
    <w:rsid w:val="00176B79"/>
    <w:rsid w:val="00176F8B"/>
    <w:rsid w:val="0018477C"/>
    <w:rsid w:val="00187EA3"/>
    <w:rsid w:val="00193136"/>
    <w:rsid w:val="001969B9"/>
    <w:rsid w:val="001A47F8"/>
    <w:rsid w:val="001B1965"/>
    <w:rsid w:val="001B34E0"/>
    <w:rsid w:val="001C0DD4"/>
    <w:rsid w:val="001D3126"/>
    <w:rsid w:val="001F2D4D"/>
    <w:rsid w:val="001F3114"/>
    <w:rsid w:val="001F5699"/>
    <w:rsid w:val="001F7ED8"/>
    <w:rsid w:val="00200A3A"/>
    <w:rsid w:val="0021565F"/>
    <w:rsid w:val="0021682D"/>
    <w:rsid w:val="00222309"/>
    <w:rsid w:val="002239B2"/>
    <w:rsid w:val="00224B9A"/>
    <w:rsid w:val="00232FAC"/>
    <w:rsid w:val="00246500"/>
    <w:rsid w:val="00251C3F"/>
    <w:rsid w:val="0027494B"/>
    <w:rsid w:val="00292F53"/>
    <w:rsid w:val="00296676"/>
    <w:rsid w:val="002A4798"/>
    <w:rsid w:val="002B1E0B"/>
    <w:rsid w:val="002B450E"/>
    <w:rsid w:val="002B53C7"/>
    <w:rsid w:val="002B74CA"/>
    <w:rsid w:val="002C6CCE"/>
    <w:rsid w:val="002D1241"/>
    <w:rsid w:val="002E5E84"/>
    <w:rsid w:val="002F25A4"/>
    <w:rsid w:val="003042A2"/>
    <w:rsid w:val="003048A3"/>
    <w:rsid w:val="00306494"/>
    <w:rsid w:val="0031266F"/>
    <w:rsid w:val="00313004"/>
    <w:rsid w:val="00313986"/>
    <w:rsid w:val="00321DC1"/>
    <w:rsid w:val="00335984"/>
    <w:rsid w:val="00355423"/>
    <w:rsid w:val="00356B43"/>
    <w:rsid w:val="00360B83"/>
    <w:rsid w:val="0036218B"/>
    <w:rsid w:val="0036453B"/>
    <w:rsid w:val="00384DC1"/>
    <w:rsid w:val="003914FA"/>
    <w:rsid w:val="003A5468"/>
    <w:rsid w:val="003B28A7"/>
    <w:rsid w:val="003D129D"/>
    <w:rsid w:val="003D444A"/>
    <w:rsid w:val="003D4DF2"/>
    <w:rsid w:val="003D7D49"/>
    <w:rsid w:val="003E4EEB"/>
    <w:rsid w:val="00466A51"/>
    <w:rsid w:val="0047004B"/>
    <w:rsid w:val="00471926"/>
    <w:rsid w:val="00473C9D"/>
    <w:rsid w:val="00476183"/>
    <w:rsid w:val="0048134F"/>
    <w:rsid w:val="00484F37"/>
    <w:rsid w:val="004910AE"/>
    <w:rsid w:val="00491FB6"/>
    <w:rsid w:val="00494410"/>
    <w:rsid w:val="004A6F5D"/>
    <w:rsid w:val="004D0B45"/>
    <w:rsid w:val="004D4407"/>
    <w:rsid w:val="004D58A7"/>
    <w:rsid w:val="004F3871"/>
    <w:rsid w:val="00503300"/>
    <w:rsid w:val="00503781"/>
    <w:rsid w:val="00506B76"/>
    <w:rsid w:val="00524478"/>
    <w:rsid w:val="0054522F"/>
    <w:rsid w:val="005456F7"/>
    <w:rsid w:val="005573D3"/>
    <w:rsid w:val="005910D9"/>
    <w:rsid w:val="005C286A"/>
    <w:rsid w:val="005C2ED4"/>
    <w:rsid w:val="005C42CE"/>
    <w:rsid w:val="005C7462"/>
    <w:rsid w:val="005D2140"/>
    <w:rsid w:val="00617364"/>
    <w:rsid w:val="006203F6"/>
    <w:rsid w:val="006236B3"/>
    <w:rsid w:val="00657A10"/>
    <w:rsid w:val="00664984"/>
    <w:rsid w:val="0067312C"/>
    <w:rsid w:val="00692613"/>
    <w:rsid w:val="00697970"/>
    <w:rsid w:val="00697980"/>
    <w:rsid w:val="006A4780"/>
    <w:rsid w:val="006A4944"/>
    <w:rsid w:val="006A7288"/>
    <w:rsid w:val="006D2EB6"/>
    <w:rsid w:val="006E0A39"/>
    <w:rsid w:val="006E22DC"/>
    <w:rsid w:val="006F6AC5"/>
    <w:rsid w:val="006F7FD1"/>
    <w:rsid w:val="00705899"/>
    <w:rsid w:val="00711CDF"/>
    <w:rsid w:val="0071642A"/>
    <w:rsid w:val="0074354B"/>
    <w:rsid w:val="007504C5"/>
    <w:rsid w:val="0076327D"/>
    <w:rsid w:val="007646A5"/>
    <w:rsid w:val="007924DF"/>
    <w:rsid w:val="00796C8F"/>
    <w:rsid w:val="007B5D48"/>
    <w:rsid w:val="007B7D77"/>
    <w:rsid w:val="007C7F76"/>
    <w:rsid w:val="007E0F35"/>
    <w:rsid w:val="00800E7C"/>
    <w:rsid w:val="00803811"/>
    <w:rsid w:val="00826ED1"/>
    <w:rsid w:val="008438ED"/>
    <w:rsid w:val="00854994"/>
    <w:rsid w:val="00864632"/>
    <w:rsid w:val="00865AB4"/>
    <w:rsid w:val="00874D05"/>
    <w:rsid w:val="00874E10"/>
    <w:rsid w:val="008A5929"/>
    <w:rsid w:val="008A71D1"/>
    <w:rsid w:val="008A75AD"/>
    <w:rsid w:val="008B0045"/>
    <w:rsid w:val="008B317F"/>
    <w:rsid w:val="008D144F"/>
    <w:rsid w:val="008D2A78"/>
    <w:rsid w:val="008D2B99"/>
    <w:rsid w:val="008D6B78"/>
    <w:rsid w:val="008E3D35"/>
    <w:rsid w:val="008E4D18"/>
    <w:rsid w:val="008E55C7"/>
    <w:rsid w:val="00912325"/>
    <w:rsid w:val="009149B3"/>
    <w:rsid w:val="0091715D"/>
    <w:rsid w:val="00920721"/>
    <w:rsid w:val="0092412C"/>
    <w:rsid w:val="009401C0"/>
    <w:rsid w:val="0094292E"/>
    <w:rsid w:val="00950E54"/>
    <w:rsid w:val="00957CE7"/>
    <w:rsid w:val="00963752"/>
    <w:rsid w:val="00963E8F"/>
    <w:rsid w:val="009671A7"/>
    <w:rsid w:val="00970E8D"/>
    <w:rsid w:val="00971DE2"/>
    <w:rsid w:val="00987CE8"/>
    <w:rsid w:val="009925B1"/>
    <w:rsid w:val="0099523E"/>
    <w:rsid w:val="009A04C6"/>
    <w:rsid w:val="009A395E"/>
    <w:rsid w:val="009A6599"/>
    <w:rsid w:val="009A7F1C"/>
    <w:rsid w:val="009C64FA"/>
    <w:rsid w:val="009F5B0B"/>
    <w:rsid w:val="009F6E4C"/>
    <w:rsid w:val="00A03160"/>
    <w:rsid w:val="00A15CA3"/>
    <w:rsid w:val="00A206D9"/>
    <w:rsid w:val="00A238C1"/>
    <w:rsid w:val="00A24636"/>
    <w:rsid w:val="00A34173"/>
    <w:rsid w:val="00A50227"/>
    <w:rsid w:val="00A57208"/>
    <w:rsid w:val="00A57EFE"/>
    <w:rsid w:val="00A670FB"/>
    <w:rsid w:val="00A72F39"/>
    <w:rsid w:val="00A8452E"/>
    <w:rsid w:val="00A878D8"/>
    <w:rsid w:val="00A9144C"/>
    <w:rsid w:val="00A91506"/>
    <w:rsid w:val="00AA2CBB"/>
    <w:rsid w:val="00AB23D7"/>
    <w:rsid w:val="00AD3F03"/>
    <w:rsid w:val="00AE5811"/>
    <w:rsid w:val="00AF33BF"/>
    <w:rsid w:val="00B010B9"/>
    <w:rsid w:val="00B060A6"/>
    <w:rsid w:val="00B121A4"/>
    <w:rsid w:val="00B16B41"/>
    <w:rsid w:val="00B44439"/>
    <w:rsid w:val="00B5066B"/>
    <w:rsid w:val="00B552A8"/>
    <w:rsid w:val="00B5724C"/>
    <w:rsid w:val="00B72486"/>
    <w:rsid w:val="00B72E9A"/>
    <w:rsid w:val="00B82904"/>
    <w:rsid w:val="00B90D2F"/>
    <w:rsid w:val="00BA104A"/>
    <w:rsid w:val="00BC4210"/>
    <w:rsid w:val="00BC700D"/>
    <w:rsid w:val="00BD5A15"/>
    <w:rsid w:val="00BD76B6"/>
    <w:rsid w:val="00BE7D78"/>
    <w:rsid w:val="00BF4854"/>
    <w:rsid w:val="00C038A5"/>
    <w:rsid w:val="00C03929"/>
    <w:rsid w:val="00C36F1D"/>
    <w:rsid w:val="00C402E1"/>
    <w:rsid w:val="00C4073C"/>
    <w:rsid w:val="00C65008"/>
    <w:rsid w:val="00C76A96"/>
    <w:rsid w:val="00C821D6"/>
    <w:rsid w:val="00C95AC9"/>
    <w:rsid w:val="00C962C4"/>
    <w:rsid w:val="00CA1753"/>
    <w:rsid w:val="00CA4A35"/>
    <w:rsid w:val="00CD3219"/>
    <w:rsid w:val="00CD6B7E"/>
    <w:rsid w:val="00CE0D7B"/>
    <w:rsid w:val="00CE2618"/>
    <w:rsid w:val="00CF22FC"/>
    <w:rsid w:val="00D00C59"/>
    <w:rsid w:val="00D013D5"/>
    <w:rsid w:val="00D01DCD"/>
    <w:rsid w:val="00D0475E"/>
    <w:rsid w:val="00D05A49"/>
    <w:rsid w:val="00D15374"/>
    <w:rsid w:val="00D210C2"/>
    <w:rsid w:val="00D24E74"/>
    <w:rsid w:val="00D33AFB"/>
    <w:rsid w:val="00D47D13"/>
    <w:rsid w:val="00D76D2A"/>
    <w:rsid w:val="00D80868"/>
    <w:rsid w:val="00D926B7"/>
    <w:rsid w:val="00D93016"/>
    <w:rsid w:val="00DA37E2"/>
    <w:rsid w:val="00DA52C6"/>
    <w:rsid w:val="00DB175C"/>
    <w:rsid w:val="00DC4921"/>
    <w:rsid w:val="00DD6D16"/>
    <w:rsid w:val="00DE502A"/>
    <w:rsid w:val="00DF3D38"/>
    <w:rsid w:val="00E06303"/>
    <w:rsid w:val="00E104B1"/>
    <w:rsid w:val="00E109F0"/>
    <w:rsid w:val="00E16B1A"/>
    <w:rsid w:val="00E201BC"/>
    <w:rsid w:val="00E2487A"/>
    <w:rsid w:val="00E349DD"/>
    <w:rsid w:val="00E45ABA"/>
    <w:rsid w:val="00E46198"/>
    <w:rsid w:val="00E570E1"/>
    <w:rsid w:val="00E65C39"/>
    <w:rsid w:val="00E737AA"/>
    <w:rsid w:val="00E81780"/>
    <w:rsid w:val="00E86C8B"/>
    <w:rsid w:val="00E97E61"/>
    <w:rsid w:val="00EA0C93"/>
    <w:rsid w:val="00EA3091"/>
    <w:rsid w:val="00EA51A1"/>
    <w:rsid w:val="00EB3BA3"/>
    <w:rsid w:val="00EB748E"/>
    <w:rsid w:val="00EC5C8E"/>
    <w:rsid w:val="00EC7164"/>
    <w:rsid w:val="00EC7C56"/>
    <w:rsid w:val="00ED4432"/>
    <w:rsid w:val="00ED4526"/>
    <w:rsid w:val="00EE2778"/>
    <w:rsid w:val="00EE3B9D"/>
    <w:rsid w:val="00EF029F"/>
    <w:rsid w:val="00EF0E85"/>
    <w:rsid w:val="00F17F96"/>
    <w:rsid w:val="00F204B1"/>
    <w:rsid w:val="00F2250C"/>
    <w:rsid w:val="00F32FA1"/>
    <w:rsid w:val="00F42699"/>
    <w:rsid w:val="00F71679"/>
    <w:rsid w:val="00F85B75"/>
    <w:rsid w:val="00F97005"/>
    <w:rsid w:val="00F973F3"/>
    <w:rsid w:val="00FA0031"/>
    <w:rsid w:val="00FA0A57"/>
    <w:rsid w:val="00FA42FE"/>
    <w:rsid w:val="00FB00E2"/>
    <w:rsid w:val="00FB118C"/>
    <w:rsid w:val="00FB2548"/>
    <w:rsid w:val="00FC0533"/>
    <w:rsid w:val="00FC516C"/>
    <w:rsid w:val="00FC7F66"/>
    <w:rsid w:val="00FD0172"/>
    <w:rsid w:val="00FE69AF"/>
    <w:rsid w:val="00FF0345"/>
    <w:rsid w:val="00FF0E03"/>
    <w:rsid w:val="00FF4207"/>
    <w:rsid w:val="1E6D6BBA"/>
    <w:rsid w:val="2C522821"/>
    <w:rsid w:val="686E6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9">
    <w:name w:val="Default Paragraph Font"/>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line="400" w:lineRule="exact"/>
      <w:ind w:left="20" w:firstLine="2520" w:firstLineChars="700"/>
    </w:pPr>
    <w:rPr>
      <w:rFonts w:ascii="黑体" w:hAnsi="黑体" w:eastAsia="黑体" w:cs="黑体"/>
      <w:sz w:val="36"/>
      <w:szCs w:val="36"/>
    </w:rPr>
  </w:style>
  <w:style w:type="paragraph" w:styleId="3">
    <w:name w:val="Balloon Text"/>
    <w:basedOn w:val="1"/>
    <w:link w:val="17"/>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autoSpaceDE/>
      <w:autoSpaceDN/>
      <w:spacing w:after="125"/>
    </w:pPr>
    <w:rPr>
      <w:rFonts w:cs="Times New Roman"/>
      <w:sz w:val="24"/>
      <w:szCs w:val="24"/>
      <w:lang w:val="en-US" w:bidi="ar-SA"/>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99"/>
    <w:rPr>
      <w:color w:val="0000FF" w:themeColor="hyperlink"/>
      <w:u w:val="single"/>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34"/>
    <w:pPr>
      <w:spacing w:before="20"/>
      <w:ind w:left="713" w:hanging="496"/>
    </w:pPr>
  </w:style>
  <w:style w:type="paragraph" w:customStyle="1" w:styleId="13">
    <w:name w:val="Table Paragraph"/>
    <w:basedOn w:val="1"/>
    <w:qFormat/>
    <w:uiPriority w:val="1"/>
  </w:style>
  <w:style w:type="character" w:customStyle="1" w:styleId="14">
    <w:name w:val="页眉 Char"/>
    <w:basedOn w:val="9"/>
    <w:link w:val="5"/>
    <w:qFormat/>
    <w:uiPriority w:val="99"/>
    <w:rPr>
      <w:rFonts w:ascii="宋体" w:hAnsi="宋体" w:eastAsia="宋体" w:cs="宋体"/>
      <w:sz w:val="18"/>
      <w:szCs w:val="18"/>
      <w:lang w:val="zh-CN" w:eastAsia="zh-CN" w:bidi="zh-CN"/>
    </w:rPr>
  </w:style>
  <w:style w:type="character" w:customStyle="1" w:styleId="15">
    <w:name w:val="页脚 Char"/>
    <w:basedOn w:val="9"/>
    <w:link w:val="4"/>
    <w:qFormat/>
    <w:uiPriority w:val="99"/>
    <w:rPr>
      <w:rFonts w:ascii="宋体" w:hAnsi="宋体" w:eastAsia="宋体" w:cs="宋体"/>
      <w:sz w:val="18"/>
      <w:szCs w:val="18"/>
      <w:lang w:val="zh-CN" w:eastAsia="zh-CN" w:bidi="zh-CN"/>
    </w:rPr>
  </w:style>
  <w:style w:type="paragraph" w:customStyle="1" w:styleId="16">
    <w:name w:val="Char"/>
    <w:basedOn w:val="1"/>
    <w:qFormat/>
    <w:uiPriority w:val="0"/>
    <w:pPr>
      <w:autoSpaceDE/>
      <w:autoSpaceDN/>
      <w:jc w:val="both"/>
    </w:pPr>
    <w:rPr>
      <w:rFonts w:ascii="Times New Roman" w:hAnsi="Times New Roman" w:cs="Times New Roman"/>
      <w:kern w:val="2"/>
      <w:sz w:val="21"/>
      <w:szCs w:val="24"/>
      <w:lang w:val="en-US" w:bidi="ar-SA"/>
    </w:rPr>
  </w:style>
  <w:style w:type="character" w:customStyle="1" w:styleId="17">
    <w:name w:val="批注框文本 Char"/>
    <w:basedOn w:val="9"/>
    <w:link w:val="3"/>
    <w:semiHidden/>
    <w:qFormat/>
    <w:uiPriority w:val="99"/>
    <w:rPr>
      <w:rFonts w:ascii="宋体" w:hAnsi="宋体" w:eastAsia="宋体" w:cs="宋体"/>
      <w:sz w:val="18"/>
      <w:szCs w:val="18"/>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8.xml"/><Relationship Id="rId10" Type="http://schemas.openxmlformats.org/officeDocument/2006/relationships/header" Target="head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32"/>
    <customShpInfo spid="_x0000_s1031"/>
    <customShpInfo spid="_x0000_s1030"/>
    <customShpInfo spid="_x0000_s1029"/>
    <customShpInfo spid="_x0000_s1028"/>
    <customShpInfo spid="_x0000_s1026"/>
    <customShpInfo spid="_x0000_s1025"/>
    <customShpInfo spid="_x0000_s2072"/>
    <customShpInfo spid="_x0000_s2071"/>
    <customShpInfo spid="_x0000_s2070"/>
    <customShpInfo spid="_x0000_s2069"/>
    <customShpInfo spid="_x0000_s2068"/>
    <customShpInfo spid="_x0000_s2067"/>
    <customShpInfo spid="_x0000_s2066"/>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58DE29-FD73-4502-8425-5D8B1376D838}">
  <ds:schemaRefs/>
</ds:datastoreItem>
</file>

<file path=docProps/app.xml><?xml version="1.0" encoding="utf-8"?>
<Properties xmlns="http://schemas.openxmlformats.org/officeDocument/2006/extended-properties" xmlns:vt="http://schemas.openxmlformats.org/officeDocument/2006/docPropsVTypes">
  <Template>Normal</Template>
  <Pages>35</Pages>
  <Words>4089</Words>
  <Characters>23308</Characters>
  <Lines>194</Lines>
  <Paragraphs>54</Paragraphs>
  <TotalTime>4</TotalTime>
  <ScaleCrop>false</ScaleCrop>
  <LinksUpToDate>false</LinksUpToDate>
  <CharactersWithSpaces>27343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2019-06-25T02:25:00Z</dcterms:created>
  <dc:creator>MC SYSTEM</dc:creator>
  <cp:lastModifiedBy>小菜一碟</cp:lastModifiedBy>
  <cp:lastPrinted>2020-05-21T02:11:00Z</cp:lastPrinted>
  <dcterms:modified xsi:type="dcterms:W3CDTF">2020-07-09T06:46:42Z</dcterms:modified>
  <dc:title>普通高等学校本科专业设置管理规定</dc:title>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2019-06-24T00:00:00Z</vt:filetime>
  </property>
  <property fmtid="{D5CDD505-2E9C-101B-9397-08002B2CF9AE}" pid="3" name="Creator">
    <vt:lpwstr>Microsoft® Office Word 2007</vt:lpwstr>
  </property>
  <property fmtid="{D5CDD505-2E9C-101B-9397-08002B2CF9AE}" pid="4" name="LastSaved">
    <vt:filetime>2019-06-25T00:00:00Z</vt:filetime>
  </property>
  <property fmtid="{D5CDD505-2E9C-101B-9397-08002B2CF9AE}" pid="5" name="KSOProductBuildVer">
    <vt:lpwstr>2052-11.1.0.9740</vt:lpwstr>
  </property>
</Properties>
</file>